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F399F" w14:textId="7D399325" w:rsidR="00B4038A" w:rsidRPr="008D1868" w:rsidRDefault="00B4038A" w:rsidP="00B4038A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D1868">
        <w:rPr>
          <w:rFonts w:cs="Arial"/>
          <w:b/>
          <w:sz w:val="22"/>
          <w:szCs w:val="22"/>
          <w:lang w:val="en-US"/>
        </w:rPr>
        <w:t>3GPP TSG-RAN WG2 #11</w:t>
      </w:r>
      <w:r w:rsidR="00A913CF">
        <w:rPr>
          <w:rFonts w:cs="Arial"/>
          <w:b/>
          <w:sz w:val="22"/>
          <w:szCs w:val="22"/>
          <w:lang w:val="en-US"/>
        </w:rPr>
        <w:t>5</w:t>
      </w:r>
      <w:r w:rsidRPr="008D1868">
        <w:rPr>
          <w:rFonts w:cs="Arial"/>
          <w:b/>
          <w:sz w:val="22"/>
          <w:szCs w:val="22"/>
          <w:lang w:val="en-US"/>
        </w:rPr>
        <w:t>-e</w:t>
      </w:r>
      <w:r w:rsidRPr="008D1868">
        <w:rPr>
          <w:rFonts w:cs="Arial"/>
          <w:b/>
          <w:i/>
          <w:sz w:val="22"/>
          <w:szCs w:val="22"/>
          <w:lang w:val="en-US"/>
        </w:rPr>
        <w:tab/>
      </w:r>
      <w:r w:rsidRPr="00877EE8">
        <w:rPr>
          <w:rFonts w:cs="Arial"/>
          <w:b/>
          <w:i/>
          <w:sz w:val="22"/>
          <w:szCs w:val="22"/>
          <w:lang w:val="en-US" w:eastAsia="zh-CN"/>
        </w:rPr>
        <w:t>R2-</w:t>
      </w:r>
      <w:r w:rsidR="004B1A37" w:rsidRPr="00886C5E">
        <w:rPr>
          <w:rFonts w:cs="Arial"/>
          <w:b/>
          <w:i/>
          <w:sz w:val="22"/>
          <w:szCs w:val="22"/>
          <w:lang w:val="en-US" w:eastAsia="zh-CN"/>
        </w:rPr>
        <w:t>210</w:t>
      </w:r>
      <w:r w:rsidR="004B1A37">
        <w:rPr>
          <w:rFonts w:cs="Arial"/>
          <w:b/>
          <w:i/>
          <w:sz w:val="22"/>
          <w:szCs w:val="22"/>
          <w:lang w:val="en-US" w:eastAsia="zh-CN"/>
        </w:rPr>
        <w:t>7042</w:t>
      </w:r>
    </w:p>
    <w:p w14:paraId="29628EE3" w14:textId="1B4033AF" w:rsidR="00B4038A" w:rsidRDefault="00B4038A" w:rsidP="00B4038A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8D1868">
        <w:rPr>
          <w:rFonts w:cs="Arial"/>
          <w:b/>
          <w:sz w:val="22"/>
          <w:szCs w:val="22"/>
          <w:lang w:val="en-US"/>
        </w:rPr>
        <w:t xml:space="preserve">E-meeting, </w:t>
      </w:r>
      <w:r w:rsidR="00A913CF">
        <w:rPr>
          <w:rFonts w:cs="Arial"/>
          <w:b/>
          <w:sz w:val="22"/>
          <w:szCs w:val="22"/>
          <w:lang w:val="en-US"/>
        </w:rPr>
        <w:t>August</w:t>
      </w:r>
      <w:r w:rsidRPr="008D1868">
        <w:rPr>
          <w:rFonts w:cs="Arial"/>
          <w:b/>
          <w:sz w:val="22"/>
          <w:szCs w:val="22"/>
          <w:lang w:val="en-US"/>
        </w:rPr>
        <w:t xml:space="preserve"> 202</w:t>
      </w:r>
      <w:r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45105356" w14:textId="77777777" w:rsidR="00B4038A" w:rsidRDefault="00B4038A" w:rsidP="00B4038A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E59DEEA" w14:textId="180281CD" w:rsidR="00B4038A" w:rsidRDefault="00B4038A" w:rsidP="00B4038A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Pr="00267A95">
        <w:rPr>
          <w:sz w:val="22"/>
          <w:szCs w:val="22"/>
        </w:rPr>
        <w:t>8.15.</w:t>
      </w:r>
      <w:r w:rsidR="00A913CF">
        <w:rPr>
          <w:sz w:val="22"/>
          <w:szCs w:val="22"/>
        </w:rPr>
        <w:t>3</w:t>
      </w:r>
    </w:p>
    <w:p w14:paraId="78C97439" w14:textId="77777777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637C97E8" w14:textId="19014959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  <w:t xml:space="preserve">Discussion on </w:t>
      </w:r>
      <w:r w:rsidR="00A913CF">
        <w:rPr>
          <w:sz w:val="22"/>
          <w:szCs w:val="22"/>
        </w:rPr>
        <w:t>resource allocation enhancement</w:t>
      </w:r>
    </w:p>
    <w:p w14:paraId="3DDC7A05" w14:textId="77777777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bookmarkStart w:id="4" w:name="_GoBack"/>
      <w:r>
        <w:rPr>
          <w:sz w:val="22"/>
          <w:szCs w:val="22"/>
        </w:rPr>
        <w:t>Discussion</w:t>
      </w:r>
      <w:bookmarkEnd w:id="4"/>
      <w:r>
        <w:rPr>
          <w:sz w:val="22"/>
          <w:szCs w:val="22"/>
        </w:rPr>
        <w:t>, Decision</w:t>
      </w:r>
    </w:p>
    <w:p w14:paraId="4E41EA62" w14:textId="77777777" w:rsidR="00B4038A" w:rsidRDefault="00B4038A" w:rsidP="00B4038A"/>
    <w:p w14:paraId="51C97FE7" w14:textId="77777777" w:rsidR="00B4038A" w:rsidRDefault="00B4038A" w:rsidP="00B4038A">
      <w:pPr>
        <w:pStyle w:val="1"/>
      </w:pPr>
      <w:bookmarkStart w:id="5" w:name="_Ref488331639"/>
      <w:r>
        <w:t>Introduction</w:t>
      </w:r>
      <w:bookmarkEnd w:id="5"/>
    </w:p>
    <w:p w14:paraId="46A86A1A" w14:textId="52AE9E68" w:rsidR="00F361FF" w:rsidRDefault="00B4038A" w:rsidP="00B4038A">
      <w:pPr>
        <w:pStyle w:val="ac"/>
        <w:spacing w:before="120"/>
        <w:rPr>
          <w:rFonts w:cs="Arial"/>
        </w:rPr>
      </w:pPr>
      <w:bookmarkStart w:id="6" w:name="_Ref178064866"/>
      <w:r>
        <w:rPr>
          <w:rFonts w:cs="Arial"/>
        </w:rPr>
        <w:t>T</w:t>
      </w:r>
      <w:r w:rsidR="00630B14">
        <w:rPr>
          <w:rFonts w:cs="Arial"/>
        </w:rPr>
        <w:t xml:space="preserve">he resource allocation enhancement </w:t>
      </w:r>
      <w:r w:rsidR="007D4A7F">
        <w:rPr>
          <w:rFonts w:cs="Arial"/>
        </w:rPr>
        <w:t>includes the following two parts:</w:t>
      </w:r>
      <w:r w:rsidR="00884F84">
        <w:rPr>
          <w:rFonts w:cs="Arial"/>
        </w:rPr>
        <w:t xml:space="preserve"> </w:t>
      </w:r>
    </w:p>
    <w:p w14:paraId="77DB935A" w14:textId="77777777" w:rsidR="007D4A7F" w:rsidRDefault="007D4A7F" w:rsidP="00325509">
      <w:pPr>
        <w:pStyle w:val="ac"/>
        <w:numPr>
          <w:ilvl w:val="0"/>
          <w:numId w:val="21"/>
        </w:numPr>
        <w:spacing w:before="120"/>
        <w:rPr>
          <w:rFonts w:cs="Arial"/>
        </w:rPr>
      </w:pPr>
      <w:r w:rsidRPr="007D4A7F">
        <w:rPr>
          <w:rFonts w:cs="Arial"/>
        </w:rPr>
        <w:t xml:space="preserve">Specify resource allocation to reduce power consumption of the UEs </w:t>
      </w:r>
      <w:r>
        <w:rPr>
          <w:rFonts w:cs="Arial"/>
        </w:rPr>
        <w:t>by introducing random resource selection and partial sensing;</w:t>
      </w:r>
    </w:p>
    <w:p w14:paraId="64418136" w14:textId="5AC50070" w:rsidR="005B51BD" w:rsidRDefault="007D4A7F" w:rsidP="00325509">
      <w:pPr>
        <w:pStyle w:val="ac"/>
        <w:numPr>
          <w:ilvl w:val="0"/>
          <w:numId w:val="21"/>
        </w:numPr>
        <w:spacing w:before="120"/>
        <w:rPr>
          <w:rFonts w:cs="Arial"/>
        </w:rPr>
      </w:pPr>
      <w:r>
        <w:rPr>
          <w:rFonts w:cs="Arial"/>
        </w:rPr>
        <w:t>Enhance reliability and reduce latency in mode 2 by introducing inter-UE coordination mechanism</w:t>
      </w:r>
      <w:r w:rsidR="00B4038A">
        <w:rPr>
          <w:rFonts w:cs="Arial"/>
        </w:rPr>
        <w:t>.</w:t>
      </w:r>
    </w:p>
    <w:p w14:paraId="58F18B1B" w14:textId="179EE31D" w:rsidR="005B51BD" w:rsidRDefault="007D4A7F" w:rsidP="005B51BD">
      <w:pPr>
        <w:rPr>
          <w:lang w:eastAsia="ko-KR"/>
        </w:rPr>
      </w:pPr>
      <w:r>
        <w:rPr>
          <w:lang w:eastAsia="ko-KR"/>
        </w:rPr>
        <w:t xml:space="preserve">This paper will </w:t>
      </w:r>
      <w:r w:rsidR="00E7755F">
        <w:rPr>
          <w:lang w:eastAsia="ko-KR"/>
        </w:rPr>
        <w:t>have</w:t>
      </w:r>
      <w:r>
        <w:rPr>
          <w:lang w:eastAsia="ko-KR"/>
        </w:rPr>
        <w:t xml:space="preserve"> some high-level </w:t>
      </w:r>
      <w:r w:rsidR="00F717A9">
        <w:rPr>
          <w:lang w:eastAsia="ko-KR"/>
        </w:rPr>
        <w:t>discussion on inter-UE coordination and partial/random resource selection.</w:t>
      </w:r>
    </w:p>
    <w:bookmarkEnd w:id="6"/>
    <w:p w14:paraId="2247FD95" w14:textId="77777777" w:rsidR="00B4038A" w:rsidRDefault="00B4038A" w:rsidP="00B4038A">
      <w:pPr>
        <w:pStyle w:val="1"/>
      </w:pPr>
      <w:r>
        <w:t>Discussion</w:t>
      </w:r>
    </w:p>
    <w:p w14:paraId="3ED80E20" w14:textId="487D4388" w:rsidR="00B4038A" w:rsidRDefault="00F717A9" w:rsidP="00B4038A">
      <w:pPr>
        <w:pStyle w:val="2"/>
      </w:pPr>
      <w:r>
        <w:t>Random selection and partial sensing</w:t>
      </w:r>
    </w:p>
    <w:p w14:paraId="747A01E5" w14:textId="77777777" w:rsidR="007A3D01" w:rsidRDefault="00567AE7" w:rsidP="00B4038A">
      <w:r>
        <w:t>For random resource selection</w:t>
      </w:r>
      <w:r w:rsidR="00ED4B51">
        <w:t xml:space="preserve">, RAN1 has working on it and made some conclusions, and they are studying </w:t>
      </w:r>
      <w:r w:rsidR="007A3D01">
        <w:t xml:space="preserve">the </w:t>
      </w:r>
      <w:r w:rsidR="007A3D01" w:rsidRPr="007A3D01">
        <w:t xml:space="preserve">impact </w:t>
      </w:r>
      <w:r w:rsidR="007A3D01">
        <w:t xml:space="preserve">and potential solutions </w:t>
      </w:r>
      <w:r w:rsidR="007A3D01" w:rsidRPr="007A3D01">
        <w:t>of resource collision when random resource selection is performed by a UE which does not perform sensing / re-evaluation and pre-emption checking in a resource pool with mixed RA schemes</w:t>
      </w:r>
      <w:r w:rsidR="007A3D01">
        <w:t>.</w:t>
      </w:r>
      <w:r w:rsidR="007A3D01" w:rsidRPr="007A3D01">
        <w:t xml:space="preserve"> </w:t>
      </w:r>
    </w:p>
    <w:p w14:paraId="6B927684" w14:textId="008DB42D" w:rsidR="00B4038A" w:rsidRDefault="007A3D01" w:rsidP="007A3D01">
      <w:r>
        <w:t xml:space="preserve">For partial sensing resource selection, mechanism for both periodic and aperiodic traffic are designed, i.e. the periodic-based partial sensing </w:t>
      </w:r>
      <w:r w:rsidR="00C11E83">
        <w:t>and contiguous partial sensing considering the interaction with DRX.</w:t>
      </w:r>
    </w:p>
    <w:p w14:paraId="736C4E00" w14:textId="00B214D7" w:rsidR="00B4038A" w:rsidRDefault="00B4038A" w:rsidP="00F97C2B">
      <w:pPr>
        <w:pStyle w:val="Observation"/>
      </w:pPr>
      <w:bookmarkStart w:id="7" w:name="_Toc78905277"/>
      <w:r>
        <w:t>R</w:t>
      </w:r>
      <w:r w:rsidR="00C11E83">
        <w:t xml:space="preserve">AN1 is working on random and partial sensing resource selection including the specific mechanism, the </w:t>
      </w:r>
      <w:r w:rsidR="007F63B3">
        <w:t>resource collision impact and the interaction with DRX</w:t>
      </w:r>
      <w:r>
        <w:t>.</w:t>
      </w:r>
      <w:bookmarkEnd w:id="7"/>
    </w:p>
    <w:p w14:paraId="4AD633ED" w14:textId="64B004B1" w:rsidR="007F63B3" w:rsidRDefault="001E231F" w:rsidP="001E231F">
      <w:pPr>
        <w:pStyle w:val="Proposal"/>
      </w:pPr>
      <w:bookmarkStart w:id="8" w:name="_Toc78905282"/>
      <w:r w:rsidRPr="001E231F">
        <w:t xml:space="preserve">RAN2 </w:t>
      </w:r>
      <w:r w:rsidR="00086DC9">
        <w:t xml:space="preserve">wait for RAN1 progress </w:t>
      </w:r>
      <w:r>
        <w:t>on the relationship between resource selection and SL DRX</w:t>
      </w:r>
      <w:r w:rsidRPr="001E231F">
        <w:t>.</w:t>
      </w:r>
      <w:bookmarkEnd w:id="8"/>
    </w:p>
    <w:p w14:paraId="7B0F2F32" w14:textId="03BF4C9B" w:rsidR="00B4038A" w:rsidRDefault="001E231F" w:rsidP="00B4038A">
      <w:pPr>
        <w:pStyle w:val="2"/>
      </w:pPr>
      <w:r>
        <w:t>Inter-UE coordination</w:t>
      </w:r>
    </w:p>
    <w:p w14:paraId="2C5FE982" w14:textId="182AB6E9" w:rsidR="001E231F" w:rsidRDefault="001E231F" w:rsidP="001E231F">
      <w:pPr>
        <w:rPr>
          <w:lang w:eastAsia="ko-KR"/>
        </w:rPr>
      </w:pPr>
      <w:r>
        <w:t>RAN1#104b-e has made the following progress on inter-UE coordination</w:t>
      </w:r>
      <w:r>
        <w:rPr>
          <w:lang w:eastAsia="ko-KR"/>
        </w:rPr>
        <w:t>:</w:t>
      </w:r>
    </w:p>
    <w:p w14:paraId="5CEA8793" w14:textId="2E6B3858" w:rsidR="001E231F" w:rsidRDefault="001E231F" w:rsidP="00325509">
      <w:pPr>
        <w:pStyle w:val="af7"/>
        <w:numPr>
          <w:ilvl w:val="0"/>
          <w:numId w:val="25"/>
        </w:numPr>
      </w:pPr>
      <w:r>
        <w:t>T</w:t>
      </w:r>
      <w:r w:rsidRPr="001E231F">
        <w:t xml:space="preserve">wo </w:t>
      </w:r>
      <w:r w:rsidRPr="00CF565C">
        <w:rPr>
          <w:rStyle w:val="aff"/>
          <w:b w:val="0"/>
        </w:rPr>
        <w:t>schemes</w:t>
      </w:r>
      <w:r w:rsidRPr="001E231F">
        <w:t xml:space="preserve"> are concluded:</w:t>
      </w:r>
    </w:p>
    <w:p w14:paraId="625D5811" w14:textId="20D5FEB4" w:rsidR="001E231F" w:rsidRDefault="001E231F" w:rsidP="00CF565C">
      <w:pPr>
        <w:pStyle w:val="af7"/>
        <w:rPr>
          <w:b/>
        </w:rPr>
      </w:pPr>
      <w:r w:rsidRPr="001E231F">
        <w:t>Scheme-1: the set of resources preferred and/or non-preferred for UE-B’s transmission</w:t>
      </w:r>
      <w:r>
        <w:rPr>
          <w:b/>
        </w:rPr>
        <w:t>;</w:t>
      </w:r>
    </w:p>
    <w:p w14:paraId="4C990107" w14:textId="74F03992" w:rsidR="001E231F" w:rsidRDefault="001E231F" w:rsidP="00CF565C">
      <w:pPr>
        <w:pStyle w:val="af7"/>
        <w:rPr>
          <w:b/>
        </w:rPr>
      </w:pPr>
      <w:r w:rsidRPr="001E231F">
        <w:t>Scheme-2: the presence of expected/potential/detected resource conflict on the resources indicated by UE-B’s SCI</w:t>
      </w:r>
    </w:p>
    <w:p w14:paraId="08C4A1BB" w14:textId="03C052A6" w:rsidR="001E231F" w:rsidRPr="00CF565C" w:rsidRDefault="001E231F" w:rsidP="00325509">
      <w:pPr>
        <w:pStyle w:val="af7"/>
        <w:numPr>
          <w:ilvl w:val="0"/>
          <w:numId w:val="26"/>
        </w:numPr>
        <w:rPr>
          <w:rStyle w:val="aff"/>
          <w:b w:val="0"/>
        </w:rPr>
      </w:pPr>
      <w:r w:rsidRPr="00CF565C">
        <w:rPr>
          <w:rStyle w:val="aff"/>
          <w:b w:val="0"/>
        </w:rPr>
        <w:t xml:space="preserve">How for UE-B to take the </w:t>
      </w:r>
      <w:r w:rsidR="000A27D5" w:rsidRPr="00CF565C">
        <w:rPr>
          <w:rStyle w:val="aff"/>
          <w:b w:val="0"/>
        </w:rPr>
        <w:t>inter-UE coordination information</w:t>
      </w:r>
      <w:r w:rsidRPr="00CF565C">
        <w:rPr>
          <w:rStyle w:val="aff"/>
          <w:b w:val="0"/>
        </w:rPr>
        <w:t xml:space="preserve"> into account in the resource (re)-selection for its own transmission</w:t>
      </w:r>
      <w:r w:rsidR="000A27D5" w:rsidRPr="00CF565C">
        <w:rPr>
          <w:rStyle w:val="aff"/>
          <w:b w:val="0"/>
        </w:rPr>
        <w:t xml:space="preserve"> for each scheme:</w:t>
      </w:r>
    </w:p>
    <w:p w14:paraId="3BBDE3E2" w14:textId="77777777" w:rsidR="000A27D5" w:rsidRPr="000A27D5" w:rsidRDefault="000A27D5" w:rsidP="00325509">
      <w:pPr>
        <w:numPr>
          <w:ilvl w:val="0"/>
          <w:numId w:val="22"/>
        </w:numPr>
        <w:overflowPunct/>
        <w:autoSpaceDE/>
        <w:adjustRightInd/>
        <w:ind w:hanging="357"/>
        <w:textAlignment w:val="auto"/>
        <w:rPr>
          <w:bCs/>
        </w:rPr>
      </w:pPr>
      <w:r w:rsidRPr="000A27D5">
        <w:rPr>
          <w:bCs/>
        </w:rPr>
        <w:t>For scheme 1:</w:t>
      </w:r>
    </w:p>
    <w:p w14:paraId="7EDC395A" w14:textId="77777777" w:rsidR="000A27D5" w:rsidRPr="000A27D5" w:rsidRDefault="000A27D5" w:rsidP="00325509">
      <w:pPr>
        <w:numPr>
          <w:ilvl w:val="0"/>
          <w:numId w:val="23"/>
        </w:numPr>
        <w:overflowPunct/>
        <w:autoSpaceDE/>
        <w:adjustRightInd/>
        <w:ind w:hanging="357"/>
        <w:textAlignment w:val="auto"/>
        <w:rPr>
          <w:bCs/>
        </w:rPr>
      </w:pPr>
      <w:r w:rsidRPr="000A27D5">
        <w:rPr>
          <w:bCs/>
        </w:rPr>
        <w:t>Option 1-1: UE-B’s resource(s) to be used for its transmission resource (re)-selection is based on both UE-B’s sensing result (if available) and the received coordination information</w:t>
      </w:r>
    </w:p>
    <w:p w14:paraId="6191333F" w14:textId="77777777" w:rsidR="000A27D5" w:rsidRPr="000A27D5" w:rsidRDefault="000A27D5" w:rsidP="00325509">
      <w:pPr>
        <w:numPr>
          <w:ilvl w:val="0"/>
          <w:numId w:val="23"/>
        </w:numPr>
        <w:overflowPunct/>
        <w:autoSpaceDE/>
        <w:adjustRightInd/>
        <w:ind w:hanging="357"/>
        <w:textAlignment w:val="auto"/>
        <w:rPr>
          <w:bCs/>
        </w:rPr>
      </w:pPr>
      <w:r w:rsidRPr="000A27D5">
        <w:rPr>
          <w:bCs/>
        </w:rPr>
        <w:lastRenderedPageBreak/>
        <w:t>Option 1-2: UE-B’s resource(s) to be used for its transmission resource (re)-selection is based only on the received coordination information</w:t>
      </w:r>
    </w:p>
    <w:p w14:paraId="245EFBB0" w14:textId="77777777" w:rsidR="000A27D5" w:rsidRPr="000A27D5" w:rsidRDefault="000A27D5" w:rsidP="00325509">
      <w:pPr>
        <w:numPr>
          <w:ilvl w:val="0"/>
          <w:numId w:val="23"/>
        </w:numPr>
        <w:overflowPunct/>
        <w:autoSpaceDE/>
        <w:adjustRightInd/>
        <w:ind w:hanging="357"/>
        <w:textAlignment w:val="auto"/>
        <w:rPr>
          <w:bCs/>
        </w:rPr>
      </w:pPr>
      <w:r w:rsidRPr="000A27D5">
        <w:rPr>
          <w:bCs/>
        </w:rPr>
        <w:t xml:space="preserve">Option 1-3: UE-B’s resource(s) to be re-selected based on the received coordination information </w:t>
      </w:r>
    </w:p>
    <w:p w14:paraId="3F65A60E" w14:textId="02F8F86C" w:rsidR="000A27D5" w:rsidRPr="000A27D5" w:rsidRDefault="000A27D5" w:rsidP="00325509">
      <w:pPr>
        <w:numPr>
          <w:ilvl w:val="0"/>
          <w:numId w:val="23"/>
        </w:numPr>
        <w:overflowPunct/>
        <w:autoSpaceDE/>
        <w:adjustRightInd/>
        <w:ind w:hanging="357"/>
        <w:textAlignment w:val="auto"/>
        <w:rPr>
          <w:bCs/>
        </w:rPr>
      </w:pPr>
      <w:r w:rsidRPr="000A27D5">
        <w:rPr>
          <w:bCs/>
        </w:rPr>
        <w:t>Option 1-4: UE-B’s resource(s) to be used for its transmission resource (re)-selection is based on the received coordination information</w:t>
      </w:r>
    </w:p>
    <w:p w14:paraId="40E6D1B4" w14:textId="77777777" w:rsidR="000A27D5" w:rsidRPr="000A27D5" w:rsidRDefault="000A27D5" w:rsidP="00325509">
      <w:pPr>
        <w:numPr>
          <w:ilvl w:val="0"/>
          <w:numId w:val="24"/>
        </w:numPr>
        <w:overflowPunct/>
        <w:autoSpaceDE/>
        <w:adjustRightInd/>
        <w:ind w:hanging="357"/>
        <w:textAlignment w:val="auto"/>
        <w:rPr>
          <w:bCs/>
        </w:rPr>
      </w:pPr>
      <w:r w:rsidRPr="000A27D5">
        <w:rPr>
          <w:bCs/>
        </w:rPr>
        <w:t>For scheme 2:</w:t>
      </w:r>
    </w:p>
    <w:p w14:paraId="7207B7D6" w14:textId="77777777" w:rsidR="000A27D5" w:rsidRPr="000A27D5" w:rsidRDefault="000A27D5" w:rsidP="00325509">
      <w:pPr>
        <w:numPr>
          <w:ilvl w:val="0"/>
          <w:numId w:val="23"/>
        </w:numPr>
        <w:overflowPunct/>
        <w:autoSpaceDE/>
        <w:adjustRightInd/>
        <w:ind w:hanging="357"/>
        <w:textAlignment w:val="auto"/>
        <w:rPr>
          <w:bCs/>
        </w:rPr>
      </w:pPr>
      <w:r w:rsidRPr="000A27D5">
        <w:rPr>
          <w:bCs/>
        </w:rPr>
        <w:t>Option 2-1: UE-B can determine resource(s) to be re-selected based on the received coordination information</w:t>
      </w:r>
    </w:p>
    <w:p w14:paraId="2D247797" w14:textId="77777777" w:rsidR="000A27D5" w:rsidRPr="000A27D5" w:rsidRDefault="000A27D5" w:rsidP="00325509">
      <w:pPr>
        <w:numPr>
          <w:ilvl w:val="0"/>
          <w:numId w:val="23"/>
        </w:numPr>
        <w:overflowPunct/>
        <w:autoSpaceDE/>
        <w:adjustRightInd/>
        <w:ind w:hanging="357"/>
        <w:textAlignment w:val="auto"/>
        <w:rPr>
          <w:bCs/>
        </w:rPr>
      </w:pPr>
      <w:r w:rsidRPr="000A27D5">
        <w:rPr>
          <w:bCs/>
        </w:rPr>
        <w:t>Option 2-2: UE-B can determine a necessity of retransmission based on the received coordination information</w:t>
      </w:r>
    </w:p>
    <w:p w14:paraId="7E4AC142" w14:textId="77777777" w:rsidR="00F572D4" w:rsidRDefault="000A27D5" w:rsidP="00F572D4">
      <w:pPr>
        <w:overflowPunct/>
        <w:autoSpaceDE/>
        <w:adjustRightInd/>
        <w:textAlignment w:val="auto"/>
        <w:rPr>
          <w:bCs/>
        </w:rPr>
      </w:pPr>
      <w:r>
        <w:rPr>
          <w:bCs/>
        </w:rPr>
        <w:t xml:space="preserve">Besides, they are also studying the </w:t>
      </w:r>
      <w:r w:rsidRPr="000A27D5">
        <w:rPr>
          <w:bCs/>
        </w:rPr>
        <w:t>conditions for UEs to be UE-A(s)/UE-B(s) for inter-UE coordination</w:t>
      </w:r>
      <w:r w:rsidR="00F572D4">
        <w:rPr>
          <w:bCs/>
        </w:rPr>
        <w:t>. However, there are also some FFS points need further study,</w:t>
      </w:r>
      <w:r w:rsidR="00F572D4" w:rsidRPr="00F572D4">
        <w:t xml:space="preserve"> </w:t>
      </w:r>
      <w:r w:rsidR="00F572D4">
        <w:t>s</w:t>
      </w:r>
      <w:r w:rsidR="00F572D4" w:rsidRPr="00A362B7">
        <w:t>o RAN2 impact can only be identified after RAN1 make clear decision on the key points above</w:t>
      </w:r>
      <w:r w:rsidR="00F572D4">
        <w:t>.</w:t>
      </w:r>
    </w:p>
    <w:p w14:paraId="1912E6CC" w14:textId="4F40A6C5" w:rsidR="00F572D4" w:rsidRPr="00F572D4" w:rsidRDefault="00F572D4" w:rsidP="00F572D4">
      <w:pPr>
        <w:overflowPunct/>
        <w:autoSpaceDE/>
        <w:adjustRightInd/>
        <w:spacing w:after="0"/>
        <w:textAlignment w:val="auto"/>
        <w:rPr>
          <w:bCs/>
        </w:rPr>
      </w:pPr>
      <w:r>
        <w:t xml:space="preserve">From RAN2 perspective, if L2/RRC signalling is used to carry such “a set of resource” message, our </w:t>
      </w:r>
      <w:r w:rsidRPr="00A362B7">
        <w:t xml:space="preserve">effort may be needed to design the solution for </w:t>
      </w:r>
    </w:p>
    <w:p w14:paraId="052CE02D" w14:textId="77777777" w:rsidR="00F572D4" w:rsidRDefault="00F572D4" w:rsidP="00325509">
      <w:pPr>
        <w:pStyle w:val="af7"/>
        <w:numPr>
          <w:ilvl w:val="0"/>
          <w:numId w:val="16"/>
        </w:numPr>
      </w:pPr>
      <w:r>
        <w:t>Message delivery over PC5, if the “set of resources” are to be delivered to UE-B using RRC/MAC-CE;</w:t>
      </w:r>
    </w:p>
    <w:p w14:paraId="25A0DD70" w14:textId="77777777" w:rsidR="00F572D4" w:rsidRDefault="00F572D4" w:rsidP="00325509">
      <w:pPr>
        <w:pStyle w:val="af7"/>
        <w:numPr>
          <w:ilvl w:val="0"/>
          <w:numId w:val="16"/>
        </w:numPr>
      </w:pPr>
      <w:r>
        <w:t>Message delivery over Uu, if the “set of resources” are to be delivered to network (serving UE-B) via RRC/MAC-CE;</w:t>
      </w:r>
    </w:p>
    <w:p w14:paraId="275BE948" w14:textId="77777777" w:rsidR="00F572D4" w:rsidRPr="002A3709" w:rsidRDefault="00F572D4" w:rsidP="00F572D4">
      <w:pPr>
        <w:pStyle w:val="Observation"/>
      </w:pPr>
      <w:bookmarkStart w:id="9" w:name="_Ref60924897"/>
      <w:bookmarkStart w:id="10" w:name="_Toc68078025"/>
      <w:bookmarkStart w:id="11" w:name="_Toc78905278"/>
      <w:r w:rsidRPr="00133305">
        <w:t>If L2/RRC signalling is used, message delivery over both PC5 and Uu needed to be designed by RAN2</w:t>
      </w:r>
      <w:r>
        <w:t>.</w:t>
      </w:r>
      <w:bookmarkEnd w:id="9"/>
      <w:bookmarkEnd w:id="10"/>
      <w:bookmarkEnd w:id="11"/>
    </w:p>
    <w:p w14:paraId="0C112F99" w14:textId="77777777" w:rsidR="00F572D4" w:rsidRDefault="00F572D4" w:rsidP="00F572D4">
      <w:pPr>
        <w:pStyle w:val="Proposal"/>
      </w:pPr>
      <w:bookmarkStart w:id="12" w:name="_Toc51842805"/>
      <w:bookmarkStart w:id="13" w:name="_Ref60924824"/>
      <w:bookmarkStart w:id="14" w:name="_Toc68078028"/>
      <w:bookmarkStart w:id="15" w:name="_Toc78905283"/>
      <w:r>
        <w:rPr>
          <w:rFonts w:hint="eastAsia"/>
        </w:rPr>
        <w:t>F</w:t>
      </w:r>
      <w:r>
        <w:t>or detailed inter-UE coordination design, RAN2 wait for progress in RAN1 first.</w:t>
      </w:r>
      <w:bookmarkEnd w:id="12"/>
      <w:bookmarkEnd w:id="13"/>
      <w:bookmarkEnd w:id="14"/>
      <w:bookmarkEnd w:id="15"/>
    </w:p>
    <w:p w14:paraId="0A5BBC27" w14:textId="77777777" w:rsidR="00F572D4" w:rsidRPr="00133305" w:rsidRDefault="00F572D4" w:rsidP="00CF565C">
      <w:pPr>
        <w:pStyle w:val="3"/>
      </w:pPr>
      <w:r>
        <w:t>Impact on Uu interface</w:t>
      </w:r>
    </w:p>
    <w:p w14:paraId="7C4DE727" w14:textId="77777777" w:rsidR="00F572D4" w:rsidRDefault="00F572D4" w:rsidP="00F572D4">
      <w:r>
        <w:t>According to the objective of this WID, the</w:t>
      </w:r>
      <w:r w:rsidRPr="00C54294">
        <w:rPr>
          <w:lang w:eastAsia="ko-KR"/>
        </w:rPr>
        <w:t xml:space="preserve"> solution should be able to operate in-coverage, partial coverage, and out-of-coverage</w:t>
      </w:r>
      <w:r>
        <w:t>.</w:t>
      </w:r>
    </w:p>
    <w:p w14:paraId="53A9ABD8" w14:textId="77777777" w:rsidR="00F572D4" w:rsidRDefault="00F572D4" w:rsidP="00325509">
      <w:pPr>
        <w:numPr>
          <w:ilvl w:val="1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>
        <w:rPr>
          <w:lang w:eastAsia="ko-KR"/>
        </w:rPr>
        <w:t xml:space="preserve">Note: The solution should be able to operate </w:t>
      </w:r>
      <w:r w:rsidRPr="00133305">
        <w:rPr>
          <w:highlight w:val="green"/>
          <w:lang w:eastAsia="ko-KR"/>
        </w:rPr>
        <w:t>in-coverage, partial coverage, and out-of-coverage</w:t>
      </w:r>
      <w:r>
        <w:rPr>
          <w:lang w:eastAsia="ko-KR"/>
        </w:rPr>
        <w:t xml:space="preserve"> and to address consecutive packet loss in all coverage scenarios.</w:t>
      </w:r>
    </w:p>
    <w:p w14:paraId="2F324DDE" w14:textId="77777777" w:rsidR="00F572D4" w:rsidRDefault="00F572D4" w:rsidP="00F572D4">
      <w:r>
        <w:t>In R16, RRC_CONNECTED UE may report sidelink UE information to the network for updating sidelink communication status. And based on that, network would allocate resource (mode-1) or resource pool (mode-2) to UEs, together with other Tx related parameters.</w:t>
      </w:r>
    </w:p>
    <w:p w14:paraId="37E213AB" w14:textId="77777777" w:rsidR="00F572D4" w:rsidRDefault="00F572D4" w:rsidP="00F572D4">
      <w:pPr>
        <w:pStyle w:val="Observation"/>
      </w:pPr>
      <w:bookmarkStart w:id="16" w:name="_Toc61274715"/>
      <w:bookmarkStart w:id="17" w:name="_Toc61274747"/>
      <w:bookmarkStart w:id="18" w:name="_Toc61274760"/>
      <w:bookmarkStart w:id="19" w:name="_Toc61274716"/>
      <w:bookmarkStart w:id="20" w:name="_Toc61274748"/>
      <w:bookmarkStart w:id="21" w:name="_Toc61274761"/>
      <w:bookmarkStart w:id="22" w:name="_Ref60924908"/>
      <w:bookmarkStart w:id="23" w:name="_Toc68078026"/>
      <w:bookmarkStart w:id="24" w:name="_Toc78905279"/>
      <w:bookmarkStart w:id="25" w:name="_Hlk57997965"/>
      <w:bookmarkEnd w:id="16"/>
      <w:bookmarkEnd w:id="17"/>
      <w:bookmarkEnd w:id="18"/>
      <w:bookmarkEnd w:id="19"/>
      <w:bookmarkEnd w:id="20"/>
      <w:bookmarkEnd w:id="21"/>
      <w:r w:rsidRPr="00F572D4">
        <w:t>Network</w:t>
      </w:r>
      <w:r>
        <w:t xml:space="preserve"> is in charge of Tx resource (pool) configuration for the in-coverage UE in R16.</w:t>
      </w:r>
      <w:bookmarkEnd w:id="22"/>
      <w:bookmarkEnd w:id="23"/>
      <w:bookmarkEnd w:id="24"/>
    </w:p>
    <w:p w14:paraId="77194EAD" w14:textId="77777777" w:rsidR="00F572D4" w:rsidRDefault="00F572D4" w:rsidP="00F572D4">
      <w:r>
        <w:t xml:space="preserve">If UE-B receives the “set of resource” message from UE-A and may take this message account when deciding on Tx resource configuration, it should report the “set of resource” related messages to its serving cell. </w:t>
      </w:r>
    </w:p>
    <w:p w14:paraId="20EC2E99" w14:textId="77777777" w:rsidR="00F572D4" w:rsidRDefault="00F572D4" w:rsidP="00F572D4">
      <w:r>
        <w:t>The detailed mechanism of this report can be further studied.</w:t>
      </w:r>
    </w:p>
    <w:p w14:paraId="1FC45EDA" w14:textId="77777777" w:rsidR="00F572D4" w:rsidRDefault="00F572D4" w:rsidP="00F572D4">
      <w:pPr>
        <w:pStyle w:val="Proposal"/>
      </w:pPr>
      <w:bookmarkStart w:id="26" w:name="_Ref60924847"/>
      <w:bookmarkStart w:id="27" w:name="_Toc68078029"/>
      <w:bookmarkStart w:id="28" w:name="_Toc78905284"/>
      <w:r>
        <w:t xml:space="preserve">RRC_CONNECTED UE-B reports the received “A set of resources” from UE-A to </w:t>
      </w:r>
      <w:r w:rsidRPr="00F572D4">
        <w:t>network</w:t>
      </w:r>
      <w:r>
        <w:t>.</w:t>
      </w:r>
      <w:bookmarkEnd w:id="26"/>
      <w:bookmarkEnd w:id="27"/>
      <w:bookmarkEnd w:id="28"/>
    </w:p>
    <w:p w14:paraId="4B779EAC" w14:textId="77777777" w:rsidR="00F572D4" w:rsidRDefault="00F572D4" w:rsidP="00CF565C">
      <w:pPr>
        <w:pStyle w:val="3"/>
      </w:pPr>
      <w:r>
        <w:t>Impact on PC5 interface</w:t>
      </w:r>
    </w:p>
    <w:p w14:paraId="470EFF48" w14:textId="77777777" w:rsidR="00F572D4" w:rsidRPr="00133305" w:rsidRDefault="00F572D4" w:rsidP="00F572D4">
      <w:r>
        <w:t>In this paper, the feasibility/benefit for inter-UE coordination in different cast types and the initiation mechanism are discussed.</w:t>
      </w:r>
    </w:p>
    <w:p w14:paraId="25643BFC" w14:textId="77777777" w:rsidR="00F572D4" w:rsidRPr="00133305" w:rsidRDefault="00F572D4" w:rsidP="00CF565C">
      <w:pPr>
        <w:pStyle w:val="4"/>
      </w:pPr>
      <w:r>
        <w:t>Inter-UE coordination for different cast type</w:t>
      </w:r>
    </w:p>
    <w:p w14:paraId="115DE953" w14:textId="77777777" w:rsidR="00F572D4" w:rsidRPr="0068589F" w:rsidRDefault="00F572D4" w:rsidP="00F572D4">
      <w:bookmarkStart w:id="29" w:name="_Toc58400491"/>
      <w:bookmarkStart w:id="30" w:name="_Toc60924926"/>
      <w:bookmarkEnd w:id="25"/>
      <w:r w:rsidRPr="00CA2A99">
        <w:t>The</w:t>
      </w:r>
      <w:r>
        <w:t xml:space="preserve"> inter-UE coordination procedure is introduced for </w:t>
      </w:r>
      <w:r w:rsidRPr="000E2BBE">
        <w:t>enhanc</w:t>
      </w:r>
      <w:r>
        <w:t>ed</w:t>
      </w:r>
      <w:r w:rsidRPr="000E2BBE">
        <w:t xml:space="preserve"> reliability and reduc</w:t>
      </w:r>
      <w:r>
        <w:t>ing</w:t>
      </w:r>
      <w:r w:rsidRPr="000E2BBE">
        <w:t xml:space="preserve"> latency</w:t>
      </w:r>
      <w:r>
        <w:t xml:space="preserve"> in mode 2, where consecutive packet loss and r</w:t>
      </w:r>
      <w:r w:rsidRPr="001B6F36">
        <w:t>esource collision</w:t>
      </w:r>
      <w:r>
        <w:t xml:space="preserve"> issues due to hidden node, e</w:t>
      </w:r>
      <w:r w:rsidRPr="001B6F36">
        <w:t>xposed-node</w:t>
      </w:r>
      <w:r>
        <w:t xml:space="preserve"> and half duplex exist. These issues are valid for all cast types, and need to be solved for enhanced reliability and reduced latency.</w:t>
      </w:r>
      <w:bookmarkEnd w:id="29"/>
      <w:bookmarkEnd w:id="30"/>
      <w:r>
        <w:t xml:space="preserve"> </w:t>
      </w:r>
    </w:p>
    <w:p w14:paraId="5ACCC029" w14:textId="77777777" w:rsidR="00F572D4" w:rsidRPr="0068589F" w:rsidRDefault="00F572D4" w:rsidP="00F572D4">
      <w:bookmarkStart w:id="31" w:name="_Toc58400492"/>
      <w:bookmarkStart w:id="32" w:name="_Toc60924927"/>
      <w:r>
        <w:t>However, the procedures to exchange information and signalling are different in unicast, groupcast and broadcast.</w:t>
      </w:r>
      <w:bookmarkEnd w:id="31"/>
      <w:bookmarkEnd w:id="32"/>
      <w:r>
        <w:t xml:space="preserve"> </w:t>
      </w:r>
    </w:p>
    <w:p w14:paraId="7BF4C8C5" w14:textId="77777777" w:rsidR="00F572D4" w:rsidRPr="00711CB9" w:rsidRDefault="00F572D4" w:rsidP="00325509">
      <w:pPr>
        <w:pStyle w:val="af7"/>
        <w:numPr>
          <w:ilvl w:val="0"/>
          <w:numId w:val="17"/>
        </w:numPr>
        <w:spacing w:beforeLines="50" w:before="120"/>
        <w:ind w:left="357" w:hanging="357"/>
        <w:contextualSpacing w:val="0"/>
      </w:pPr>
      <w:r>
        <w:lastRenderedPageBreak/>
        <w:t>In unicast, it’s easy for the pair of UEs to coordinate and exchange signalling since there is a 1:1 relationship and PC5-RRC connection between them.</w:t>
      </w:r>
    </w:p>
    <w:p w14:paraId="78C732A3" w14:textId="77777777" w:rsidR="00F572D4" w:rsidRPr="00711CB9" w:rsidRDefault="00F572D4" w:rsidP="00325509">
      <w:pPr>
        <w:pStyle w:val="af7"/>
        <w:numPr>
          <w:ilvl w:val="0"/>
          <w:numId w:val="17"/>
        </w:numPr>
        <w:spacing w:beforeLines="50" w:before="120"/>
        <w:ind w:left="357" w:hanging="357"/>
        <w:contextualSpacing w:val="0"/>
      </w:pPr>
      <w:bookmarkStart w:id="33" w:name="_Hlk58344566"/>
      <w:r>
        <w:t xml:space="preserve">In groupcast, in case the connection/topology is stable/static, it’s possible for </w:t>
      </w:r>
      <w:proofErr w:type="spellStart"/>
      <w:r>
        <w:t>signaling</w:t>
      </w:r>
      <w:proofErr w:type="spellEnd"/>
      <w:r>
        <w:t xml:space="preserve"> exchange between UEs. On the other hand, there is no PC5-RRC connection defined, and so </w:t>
      </w:r>
      <w:proofErr w:type="gramStart"/>
      <w:r>
        <w:t>far</w:t>
      </w:r>
      <w:proofErr w:type="gramEnd"/>
      <w:r>
        <w:t xml:space="preserve"> only PHY layer “connection”, exists (e.g., PSFCH), so there seems some uncertainty whether the PHY layer “connection” is capable to carry the inter-UE coordination information.</w:t>
      </w:r>
    </w:p>
    <w:p w14:paraId="0CEE87D6" w14:textId="77777777" w:rsidR="00F572D4" w:rsidRPr="00FB44C5" w:rsidRDefault="00F572D4" w:rsidP="00325509">
      <w:pPr>
        <w:pStyle w:val="af7"/>
        <w:numPr>
          <w:ilvl w:val="0"/>
          <w:numId w:val="17"/>
        </w:numPr>
        <w:spacing w:beforeLines="50" w:before="120"/>
        <w:ind w:left="357" w:hanging="357"/>
        <w:contextualSpacing w:val="0"/>
        <w:rPr>
          <w:b/>
          <w:bCs/>
        </w:rPr>
      </w:pPr>
      <w:bookmarkStart w:id="34" w:name="_Hlk58344892"/>
      <w:bookmarkEnd w:id="33"/>
      <w:r>
        <w:t xml:space="preserve">In broadcast, it’s hard for inter-UE coordination since the resource set from UE-A can only be sent out in a broadcast manner and it’s almost impossible for UE-B to take all the “resource set messages” from </w:t>
      </w:r>
      <w:r w:rsidRPr="00076F59">
        <w:t>UEs</w:t>
      </w:r>
      <w:r>
        <w:t xml:space="preserve"> in the proximity into account.</w:t>
      </w:r>
    </w:p>
    <w:bookmarkEnd w:id="34"/>
    <w:p w14:paraId="35DDD085" w14:textId="77777777" w:rsidR="00F572D4" w:rsidRPr="00711CB9" w:rsidRDefault="00F572D4" w:rsidP="00F572D4">
      <w:proofErr w:type="gramStart"/>
      <w:r w:rsidRPr="00711CB9">
        <w:rPr>
          <w:rFonts w:hint="eastAsia"/>
        </w:rPr>
        <w:t>S</w:t>
      </w:r>
      <w:r w:rsidRPr="00711CB9">
        <w:t>o</w:t>
      </w:r>
      <w:proofErr w:type="gramEnd"/>
      <w:r w:rsidRPr="00711CB9">
        <w:t xml:space="preserve"> i</w:t>
      </w:r>
      <w:r>
        <w:t xml:space="preserve">n general, there is the least / most difficulty to exchange </w:t>
      </w:r>
      <w:proofErr w:type="spellStart"/>
      <w:r>
        <w:t>signaling</w:t>
      </w:r>
      <w:proofErr w:type="spellEnd"/>
      <w:r>
        <w:t xml:space="preserve"> for inter-UE coordination for unicast/broadcast, while there is some FFS point for group-cast.</w:t>
      </w:r>
    </w:p>
    <w:p w14:paraId="19954580" w14:textId="77777777" w:rsidR="00F572D4" w:rsidRDefault="00F572D4" w:rsidP="00F572D4">
      <w:pPr>
        <w:pStyle w:val="Observation"/>
      </w:pPr>
      <w:bookmarkStart w:id="35" w:name="_Hlk57997995"/>
      <w:bookmarkStart w:id="36" w:name="_Toc68078027"/>
      <w:bookmarkStart w:id="37" w:name="_Toc78905280"/>
      <w:r>
        <w:t xml:space="preserve">The </w:t>
      </w:r>
      <w:r w:rsidRPr="00F572D4">
        <w:t>feasibility</w:t>
      </w:r>
      <w:r>
        <w:t>/complexity of supporting inter-UE coordination is different</w:t>
      </w:r>
      <w:r w:rsidRPr="00885C1E">
        <w:t xml:space="preserve"> </w:t>
      </w:r>
      <w:r>
        <w:t>for different cast type.</w:t>
      </w:r>
      <w:bookmarkEnd w:id="35"/>
      <w:bookmarkEnd w:id="36"/>
      <w:bookmarkEnd w:id="37"/>
    </w:p>
    <w:p w14:paraId="0E980869" w14:textId="77777777" w:rsidR="00F572D4" w:rsidRPr="00AB349D" w:rsidRDefault="00F572D4" w:rsidP="00F572D4">
      <w:pPr>
        <w:pStyle w:val="Proposal"/>
      </w:pPr>
      <w:bookmarkStart w:id="38" w:name="_Ref60924869"/>
      <w:bookmarkStart w:id="39" w:name="_Toc68078030"/>
      <w:bookmarkStart w:id="40" w:name="_Toc78905285"/>
      <w:r w:rsidRPr="00133305">
        <w:t>Inter</w:t>
      </w:r>
      <w:r>
        <w:t>-</w:t>
      </w:r>
      <w:r w:rsidRPr="00F572D4">
        <w:t>UE</w:t>
      </w:r>
      <w:r>
        <w:t xml:space="preserve"> coordination is supported at least for unicast, FFS on groupcast, but not for broadcast.</w:t>
      </w:r>
      <w:bookmarkEnd w:id="38"/>
      <w:bookmarkEnd w:id="39"/>
      <w:bookmarkEnd w:id="40"/>
    </w:p>
    <w:p w14:paraId="79874D80" w14:textId="77777777" w:rsidR="00F572D4" w:rsidRDefault="00F572D4" w:rsidP="00CF565C">
      <w:pPr>
        <w:pStyle w:val="4"/>
      </w:pPr>
      <w:r>
        <w:t>Initiation condition of inter-UE coordination</w:t>
      </w:r>
    </w:p>
    <w:p w14:paraId="56B531E4" w14:textId="77777777" w:rsidR="00F572D4" w:rsidRDefault="00F572D4" w:rsidP="00F572D4">
      <w:r>
        <w:t xml:space="preserve">The inter-UE coordination procedure may be initiated at UE-A or UE-B, which can also be categorized as </w:t>
      </w:r>
    </w:p>
    <w:p w14:paraId="0047E48E" w14:textId="77777777" w:rsidR="00F572D4" w:rsidRDefault="00F572D4" w:rsidP="00F572D4">
      <w:r>
        <w:t xml:space="preserve">1. Stand-alone based procedure, or </w:t>
      </w:r>
    </w:p>
    <w:p w14:paraId="6117BE33" w14:textId="77777777" w:rsidR="00F572D4" w:rsidRDefault="00F572D4" w:rsidP="00F572D4">
      <w:r>
        <w:t xml:space="preserve">2. Request-respond based procedure. </w:t>
      </w:r>
    </w:p>
    <w:p w14:paraId="66E8A795" w14:textId="77777777" w:rsidR="00F572D4" w:rsidRDefault="00F572D4" w:rsidP="00F572D4">
      <w:pPr>
        <w:rPr>
          <w:lang w:eastAsia="ko-KR"/>
        </w:rPr>
      </w:pPr>
      <w:r>
        <w:rPr>
          <w:lang w:eastAsia="ko-KR"/>
        </w:rPr>
        <w:t xml:space="preserve">In the request-respond based mechanism as follows, an efficient on-demand inter-UE coordination can be realised. </w:t>
      </w:r>
    </w:p>
    <w:p w14:paraId="0671ED6D" w14:textId="77777777" w:rsidR="00F572D4" w:rsidRDefault="00F572D4" w:rsidP="00F572D4">
      <w:pPr>
        <w:jc w:val="center"/>
        <w:rPr>
          <w:b/>
          <w:lang w:eastAsia="ko-KR"/>
        </w:rPr>
      </w:pPr>
      <w:r>
        <w:rPr>
          <w:noProof/>
        </w:rPr>
        <w:drawing>
          <wp:inline distT="0" distB="0" distL="0" distR="0" wp14:anchorId="646DEB22" wp14:editId="67E27215">
            <wp:extent cx="2529205" cy="1551305"/>
            <wp:effectExtent l="0" t="0" r="444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6F75" w:rsidDel="0068589F">
        <w:rPr>
          <w:noProof/>
          <w:lang w:eastAsia="ko-KR"/>
        </w:rPr>
        <w:t xml:space="preserve"> </w:t>
      </w:r>
      <w:r w:rsidRPr="00534B28">
        <w:rPr>
          <w:b/>
          <w:lang w:eastAsia="ko-KR"/>
        </w:rPr>
        <w:t xml:space="preserve"> </w:t>
      </w:r>
    </w:p>
    <w:p w14:paraId="5BAE3075" w14:textId="77777777" w:rsidR="00F572D4" w:rsidRDefault="00F572D4" w:rsidP="00F572D4">
      <w:pPr>
        <w:jc w:val="center"/>
        <w:rPr>
          <w:b/>
          <w:lang w:eastAsia="ko-KR"/>
        </w:rPr>
      </w:pPr>
      <w:r w:rsidRPr="00302FBF">
        <w:rPr>
          <w:b/>
          <w:lang w:eastAsia="ko-KR"/>
        </w:rPr>
        <w:t xml:space="preserve">Figure 1: </w:t>
      </w:r>
      <w:proofErr w:type="spellStart"/>
      <w:r>
        <w:rPr>
          <w:b/>
          <w:lang w:eastAsia="ko-KR"/>
        </w:rPr>
        <w:t>Req</w:t>
      </w:r>
      <w:proofErr w:type="spellEnd"/>
      <w:r>
        <w:rPr>
          <w:b/>
          <w:lang w:eastAsia="ko-KR"/>
        </w:rPr>
        <w:t xml:space="preserve">-Res based </w:t>
      </w:r>
      <w:r w:rsidRPr="00302FBF">
        <w:rPr>
          <w:b/>
          <w:lang w:eastAsia="ko-KR"/>
        </w:rPr>
        <w:t xml:space="preserve">Inter-UE coordination </w:t>
      </w:r>
      <w:r>
        <w:rPr>
          <w:b/>
          <w:lang w:eastAsia="ko-KR"/>
        </w:rPr>
        <w:t>initiation</w:t>
      </w:r>
    </w:p>
    <w:p w14:paraId="4485EBBE" w14:textId="77777777" w:rsidR="00F572D4" w:rsidRDefault="00F572D4" w:rsidP="00325509">
      <w:pPr>
        <w:pStyle w:val="af7"/>
        <w:numPr>
          <w:ilvl w:val="0"/>
          <w:numId w:val="18"/>
        </w:numPr>
        <w:rPr>
          <w:lang w:eastAsia="ko-KR"/>
        </w:rPr>
      </w:pPr>
      <w:r>
        <w:rPr>
          <w:lang w:eastAsia="ko-KR"/>
        </w:rPr>
        <w:t xml:space="preserve">Here “on-demand” means UE-B sends an inter-UE coordination request to UE-A when the reliability and latency needed to be improved, for example </w:t>
      </w:r>
      <w:r>
        <w:t>serious packet loss is detected</w:t>
      </w:r>
      <w:r>
        <w:rPr>
          <w:lang w:eastAsia="ko-KR"/>
        </w:rPr>
        <w:t xml:space="preserve">. </w:t>
      </w:r>
    </w:p>
    <w:p w14:paraId="60B1BFCC" w14:textId="77777777" w:rsidR="00F572D4" w:rsidRDefault="00F572D4" w:rsidP="00325509">
      <w:pPr>
        <w:pStyle w:val="af7"/>
        <w:numPr>
          <w:ilvl w:val="0"/>
          <w:numId w:val="18"/>
        </w:numPr>
        <w:rPr>
          <w:lang w:eastAsia="ko-KR"/>
        </w:rPr>
      </w:pPr>
      <w:r>
        <w:rPr>
          <w:lang w:eastAsia="ko-KR"/>
        </w:rPr>
        <w:t xml:space="preserve">And some assistance information from UE-B can be included in the inter-UE coordination request message. Then UE-A can decide the “set of resource”, tailored based on UE-B’s requirement. </w:t>
      </w:r>
    </w:p>
    <w:p w14:paraId="1E17E4E8" w14:textId="77777777" w:rsidR="00F572D4" w:rsidRDefault="00F572D4" w:rsidP="00F572D4">
      <w:pPr>
        <w:rPr>
          <w:lang w:eastAsia="ko-KR"/>
        </w:rPr>
      </w:pPr>
      <w:r w:rsidRPr="00133305">
        <w:rPr>
          <w:lang w:eastAsia="ko-KR"/>
        </w:rPr>
        <w:t>In the stand-alone mechanism</w:t>
      </w:r>
      <w:r>
        <w:rPr>
          <w:lang w:eastAsia="ko-KR"/>
        </w:rPr>
        <w:t xml:space="preserve"> as follows</w:t>
      </w:r>
      <w:r w:rsidRPr="00133305">
        <w:rPr>
          <w:lang w:eastAsia="ko-KR"/>
        </w:rPr>
        <w:t xml:space="preserve">, </w:t>
      </w:r>
    </w:p>
    <w:p w14:paraId="15B54C0F" w14:textId="77777777" w:rsidR="00F572D4" w:rsidRDefault="00F572D4" w:rsidP="00F572D4">
      <w:pPr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753F7DB2" wp14:editId="1FC60F5A">
            <wp:extent cx="2528570" cy="1137285"/>
            <wp:effectExtent l="0" t="0" r="508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8570" cy="113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3A2A1" w14:textId="77777777" w:rsidR="00F572D4" w:rsidRPr="00133305" w:rsidRDefault="00F572D4" w:rsidP="00F572D4">
      <w:pPr>
        <w:jc w:val="center"/>
        <w:rPr>
          <w:b/>
          <w:lang w:eastAsia="ko-KR"/>
        </w:rPr>
      </w:pPr>
      <w:r w:rsidRPr="00302FBF">
        <w:rPr>
          <w:b/>
          <w:lang w:eastAsia="ko-KR"/>
        </w:rPr>
        <w:t xml:space="preserve">Figure </w:t>
      </w:r>
      <w:r>
        <w:rPr>
          <w:b/>
          <w:lang w:eastAsia="ko-KR"/>
        </w:rPr>
        <w:t>2</w:t>
      </w:r>
      <w:r w:rsidRPr="00302FBF">
        <w:rPr>
          <w:b/>
          <w:lang w:eastAsia="ko-KR"/>
        </w:rPr>
        <w:t xml:space="preserve">: </w:t>
      </w:r>
      <w:r>
        <w:rPr>
          <w:b/>
          <w:lang w:eastAsia="ko-KR"/>
        </w:rPr>
        <w:t xml:space="preserve">Stand-alone </w:t>
      </w:r>
      <w:r w:rsidRPr="00302FBF">
        <w:rPr>
          <w:b/>
          <w:lang w:eastAsia="ko-KR"/>
        </w:rPr>
        <w:t xml:space="preserve">Inter-UE coordination </w:t>
      </w:r>
      <w:r>
        <w:rPr>
          <w:b/>
          <w:lang w:eastAsia="ko-KR"/>
        </w:rPr>
        <w:t>initiation</w:t>
      </w:r>
    </w:p>
    <w:p w14:paraId="42F2E9C2" w14:textId="77777777" w:rsidR="00F572D4" w:rsidRDefault="00F572D4" w:rsidP="00F572D4">
      <w:pPr>
        <w:rPr>
          <w:lang w:eastAsia="ko-KR"/>
        </w:rPr>
      </w:pPr>
      <w:r>
        <w:rPr>
          <w:lang w:eastAsia="ko-KR"/>
        </w:rPr>
        <w:t xml:space="preserve">UE-A autonomous initiates the inter-UE coordination procedure if some events occurred, i.e. serious collision was detected on some resource. It should be noted that the “set of resource” for UE-B is derived by UE-A based on UE-B’s previous transmission behaviours, i.e., cannot be adjusted by UE-B’s specific requirement as in </w:t>
      </w:r>
      <w:proofErr w:type="spellStart"/>
      <w:r>
        <w:rPr>
          <w:lang w:eastAsia="ko-KR"/>
        </w:rPr>
        <w:t>Req</w:t>
      </w:r>
      <w:proofErr w:type="spellEnd"/>
      <w:r>
        <w:rPr>
          <w:lang w:eastAsia="ko-KR"/>
        </w:rPr>
        <w:t xml:space="preserve">-Res procedure. </w:t>
      </w:r>
    </w:p>
    <w:p w14:paraId="7BFE8732" w14:textId="77777777" w:rsidR="00F572D4" w:rsidRDefault="00F572D4" w:rsidP="00F572D4">
      <w:r>
        <w:t>The following table gives the comparison between these two different ways:</w:t>
      </w:r>
    </w:p>
    <w:p w14:paraId="6E95938E" w14:textId="77777777" w:rsidR="00F572D4" w:rsidRPr="0020315D" w:rsidRDefault="00F572D4" w:rsidP="00F572D4">
      <w:pPr>
        <w:pStyle w:val="af5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Comparison between </w:t>
      </w:r>
      <w:r w:rsidRPr="00D71B04">
        <w:t xml:space="preserve">UE-A </w:t>
      </w:r>
      <w:r>
        <w:t>initiated and</w:t>
      </w:r>
      <w:r w:rsidRPr="00D71B04">
        <w:t xml:space="preserve"> UE-B</w:t>
      </w:r>
      <w:r>
        <w:t xml:space="preserve"> initiated case</w:t>
      </w:r>
    </w:p>
    <w:tbl>
      <w:tblPr>
        <w:tblStyle w:val="afc"/>
        <w:tblW w:w="9918" w:type="dxa"/>
        <w:tblLook w:val="04A0" w:firstRow="1" w:lastRow="0" w:firstColumn="1" w:lastColumn="0" w:noHBand="0" w:noVBand="1"/>
      </w:tblPr>
      <w:tblGrid>
        <w:gridCol w:w="1970"/>
        <w:gridCol w:w="2845"/>
        <w:gridCol w:w="3544"/>
        <w:gridCol w:w="1559"/>
      </w:tblGrid>
      <w:tr w:rsidR="00F572D4" w14:paraId="391B25A3" w14:textId="77777777" w:rsidTr="00CF6412">
        <w:tc>
          <w:tcPr>
            <w:tcW w:w="1970" w:type="dxa"/>
          </w:tcPr>
          <w:p w14:paraId="7B4A9B4E" w14:textId="77777777" w:rsidR="00F572D4" w:rsidRDefault="00F572D4" w:rsidP="00CF6412">
            <w:pPr>
              <w:spacing w:after="0"/>
            </w:pPr>
          </w:p>
        </w:tc>
        <w:tc>
          <w:tcPr>
            <w:tcW w:w="2845" w:type="dxa"/>
          </w:tcPr>
          <w:p w14:paraId="7834EEC0" w14:textId="77777777" w:rsidR="00F572D4" w:rsidRDefault="00F572D4" w:rsidP="00CF6412">
            <w:pPr>
              <w:spacing w:after="0"/>
            </w:pPr>
            <w:r>
              <w:t>Trigger event</w:t>
            </w:r>
          </w:p>
        </w:tc>
        <w:tc>
          <w:tcPr>
            <w:tcW w:w="3544" w:type="dxa"/>
          </w:tcPr>
          <w:p w14:paraId="21B83FDA" w14:textId="77777777" w:rsidR="00F572D4" w:rsidRDefault="00F572D4" w:rsidP="00CF6412">
            <w:pPr>
              <w:spacing w:after="0"/>
            </w:pPr>
            <w:r>
              <w:t>Pros</w:t>
            </w:r>
          </w:p>
        </w:tc>
        <w:tc>
          <w:tcPr>
            <w:tcW w:w="1559" w:type="dxa"/>
          </w:tcPr>
          <w:p w14:paraId="34764AAA" w14:textId="77777777" w:rsidR="00F572D4" w:rsidRDefault="00F572D4" w:rsidP="00CF6412">
            <w:pPr>
              <w:spacing w:after="0"/>
            </w:pPr>
            <w:r>
              <w:t>Cons</w:t>
            </w:r>
          </w:p>
        </w:tc>
      </w:tr>
      <w:tr w:rsidR="00F572D4" w14:paraId="4B77398A" w14:textId="77777777" w:rsidTr="00CF6412">
        <w:tc>
          <w:tcPr>
            <w:tcW w:w="1970" w:type="dxa"/>
          </w:tcPr>
          <w:p w14:paraId="617FBBCC" w14:textId="77777777" w:rsidR="00F572D4" w:rsidRDefault="00F572D4" w:rsidP="00CF6412">
            <w:pPr>
              <w:spacing w:after="0"/>
            </w:pPr>
            <w:proofErr w:type="spellStart"/>
            <w:r>
              <w:t>Req</w:t>
            </w:r>
            <w:proofErr w:type="spellEnd"/>
            <w:r>
              <w:t>-Res type</w:t>
            </w:r>
          </w:p>
        </w:tc>
        <w:tc>
          <w:tcPr>
            <w:tcW w:w="2845" w:type="dxa"/>
          </w:tcPr>
          <w:p w14:paraId="7C547C4A" w14:textId="77777777" w:rsidR="00F572D4" w:rsidRDefault="00F572D4" w:rsidP="00CF6412">
            <w:pPr>
              <w:spacing w:after="0"/>
            </w:pPr>
            <w:r>
              <w:t>Initiated by UE-B (can be up to UE-B implementation)</w:t>
            </w:r>
          </w:p>
        </w:tc>
        <w:tc>
          <w:tcPr>
            <w:tcW w:w="3544" w:type="dxa"/>
          </w:tcPr>
          <w:p w14:paraId="50311466" w14:textId="77777777" w:rsidR="00F572D4" w:rsidRDefault="00F572D4" w:rsidP="00CF6412">
            <w:pPr>
              <w:spacing w:after="0"/>
            </w:pPr>
            <w:r>
              <w:t>1. UE-B can include detailed requirement information in the request message</w:t>
            </w:r>
          </w:p>
          <w:p w14:paraId="05E86E17" w14:textId="77777777" w:rsidR="00F572D4" w:rsidRDefault="00F572D4" w:rsidP="00CF6412">
            <w:pPr>
              <w:spacing w:after="0"/>
            </w:pPr>
            <w:r>
              <w:t>2.No overhead issue</w:t>
            </w:r>
          </w:p>
          <w:p w14:paraId="40D42473" w14:textId="77777777" w:rsidR="00F572D4" w:rsidRDefault="00F572D4" w:rsidP="00CF6412">
            <w:pPr>
              <w:spacing w:after="0"/>
            </w:pPr>
            <w:r>
              <w:t xml:space="preserve">3. UE-B can acquire </w:t>
            </w:r>
            <w:proofErr w:type="gramStart"/>
            <w:r>
              <w:t>the ”set</w:t>
            </w:r>
            <w:proofErr w:type="gramEnd"/>
            <w:r>
              <w:t xml:space="preserve"> of resource” from UE-A before the first transmission </w:t>
            </w:r>
          </w:p>
        </w:tc>
        <w:tc>
          <w:tcPr>
            <w:tcW w:w="1559" w:type="dxa"/>
          </w:tcPr>
          <w:p w14:paraId="25871D2E" w14:textId="77777777" w:rsidR="00F572D4" w:rsidRDefault="00F572D4" w:rsidP="00CF6412">
            <w:pPr>
              <w:spacing w:after="0"/>
            </w:pPr>
            <w:r>
              <w:t>Delay issue</w:t>
            </w:r>
          </w:p>
        </w:tc>
      </w:tr>
      <w:tr w:rsidR="00F572D4" w14:paraId="14B43822" w14:textId="77777777" w:rsidTr="00CF6412">
        <w:tc>
          <w:tcPr>
            <w:tcW w:w="1970" w:type="dxa"/>
          </w:tcPr>
          <w:p w14:paraId="37E73614" w14:textId="77777777" w:rsidR="00F572D4" w:rsidRDefault="00F572D4" w:rsidP="00CF6412">
            <w:pPr>
              <w:spacing w:after="0"/>
            </w:pPr>
            <w:r>
              <w:t>Standalone type</w:t>
            </w:r>
          </w:p>
        </w:tc>
        <w:tc>
          <w:tcPr>
            <w:tcW w:w="2845" w:type="dxa"/>
          </w:tcPr>
          <w:p w14:paraId="3C127A07" w14:textId="77777777" w:rsidR="00F572D4" w:rsidRDefault="00F572D4" w:rsidP="00CF6412">
            <w:pPr>
              <w:spacing w:after="0"/>
            </w:pPr>
            <w:r>
              <w:t>Initiated by UE-A</w:t>
            </w:r>
          </w:p>
        </w:tc>
        <w:tc>
          <w:tcPr>
            <w:tcW w:w="3544" w:type="dxa"/>
          </w:tcPr>
          <w:p w14:paraId="2BE03370" w14:textId="77777777" w:rsidR="00F572D4" w:rsidRDefault="00F572D4" w:rsidP="00CF6412">
            <w:pPr>
              <w:spacing w:after="0"/>
            </w:pPr>
            <w:r>
              <w:t>Less delay</w:t>
            </w:r>
          </w:p>
        </w:tc>
        <w:tc>
          <w:tcPr>
            <w:tcW w:w="1559" w:type="dxa"/>
          </w:tcPr>
          <w:p w14:paraId="532221CF" w14:textId="77777777" w:rsidR="00F572D4" w:rsidRDefault="00F572D4" w:rsidP="00CF6412">
            <w:pPr>
              <w:spacing w:after="0"/>
            </w:pPr>
            <w:r>
              <w:t>1.Overhead issue</w:t>
            </w:r>
          </w:p>
          <w:p w14:paraId="5F77DF09" w14:textId="77777777" w:rsidR="00F572D4" w:rsidRDefault="00F572D4" w:rsidP="00CF6412">
            <w:pPr>
              <w:spacing w:after="0"/>
            </w:pPr>
            <w:r>
              <w:t>2. No “set of resource” from UE-A at the beginning of UE-B’s transmission</w:t>
            </w:r>
          </w:p>
        </w:tc>
      </w:tr>
    </w:tbl>
    <w:p w14:paraId="60DA3E5A" w14:textId="77777777" w:rsidR="00F572D4" w:rsidRDefault="00F572D4" w:rsidP="00F572D4">
      <w:pPr>
        <w:spacing w:beforeLines="50" w:before="120"/>
      </w:pPr>
      <w:r>
        <w:t>As shown in Table 1, there are some pros and cons for both ways</w:t>
      </w:r>
    </w:p>
    <w:p w14:paraId="2F96DFE8" w14:textId="77777777" w:rsidR="00F572D4" w:rsidRDefault="00F572D4" w:rsidP="00325509">
      <w:pPr>
        <w:pStyle w:val="af7"/>
        <w:numPr>
          <w:ilvl w:val="0"/>
          <w:numId w:val="18"/>
        </w:numPr>
        <w:contextualSpacing w:val="0"/>
        <w:rPr>
          <w:lang w:eastAsia="ko-KR"/>
        </w:rPr>
      </w:pPr>
      <w:r>
        <w:rPr>
          <w:lang w:eastAsia="ko-KR"/>
        </w:rPr>
        <w:t xml:space="preserve">For UE-B </w:t>
      </w:r>
      <w:r w:rsidRPr="00D261A8">
        <w:rPr>
          <w:lang w:eastAsia="ko-KR"/>
        </w:rPr>
        <w:t>initiat</w:t>
      </w:r>
      <w:r>
        <w:rPr>
          <w:lang w:eastAsia="ko-KR"/>
        </w:rPr>
        <w:t xml:space="preserve">ed solution, the coordination maybe more effective since </w:t>
      </w:r>
    </w:p>
    <w:p w14:paraId="4A189F9F" w14:textId="77777777" w:rsidR="00F572D4" w:rsidRDefault="00F572D4" w:rsidP="00325509">
      <w:pPr>
        <w:pStyle w:val="af7"/>
        <w:numPr>
          <w:ilvl w:val="0"/>
          <w:numId w:val="19"/>
        </w:numPr>
        <w:ind w:leftChars="210" w:left="840"/>
        <w:contextualSpacing w:val="0"/>
        <w:rPr>
          <w:lang w:eastAsia="ko-KR"/>
        </w:rPr>
      </w:pPr>
      <w:r>
        <w:rPr>
          <w:lang w:eastAsia="ko-KR"/>
        </w:rPr>
        <w:t xml:space="preserve">UE-B can include specific configuration in the request message and UE-A can decide the “set of resource” based on UE-B’s configuration. </w:t>
      </w:r>
    </w:p>
    <w:p w14:paraId="2DB07686" w14:textId="77777777" w:rsidR="00F572D4" w:rsidRDefault="00F572D4" w:rsidP="00325509">
      <w:pPr>
        <w:pStyle w:val="af7"/>
        <w:numPr>
          <w:ilvl w:val="0"/>
          <w:numId w:val="19"/>
        </w:numPr>
        <w:ind w:leftChars="210" w:left="840"/>
        <w:contextualSpacing w:val="0"/>
        <w:rPr>
          <w:lang w:eastAsia="ko-KR"/>
        </w:rPr>
      </w:pPr>
      <w:r>
        <w:rPr>
          <w:lang w:eastAsia="ko-KR"/>
        </w:rPr>
        <w:t xml:space="preserve">In addition, UE-B can send the request message to UE-A before the first resource selection and acquire the “set of resource” at the beginning of transmission. </w:t>
      </w:r>
    </w:p>
    <w:p w14:paraId="65BFAB66" w14:textId="77777777" w:rsidR="00F572D4" w:rsidRDefault="00F572D4" w:rsidP="00325509">
      <w:pPr>
        <w:pStyle w:val="af7"/>
        <w:numPr>
          <w:ilvl w:val="0"/>
          <w:numId w:val="19"/>
        </w:numPr>
        <w:ind w:leftChars="210" w:left="840"/>
        <w:contextualSpacing w:val="0"/>
        <w:rPr>
          <w:lang w:eastAsia="ko-KR"/>
        </w:rPr>
      </w:pPr>
      <w:r>
        <w:rPr>
          <w:lang w:eastAsia="ko-KR"/>
        </w:rPr>
        <w:t>However, the delay issue exists since the signalling exchange takes two steps.</w:t>
      </w:r>
    </w:p>
    <w:p w14:paraId="051F5527" w14:textId="77777777" w:rsidR="00F572D4" w:rsidRDefault="00F572D4" w:rsidP="00325509">
      <w:pPr>
        <w:pStyle w:val="af7"/>
        <w:numPr>
          <w:ilvl w:val="0"/>
          <w:numId w:val="18"/>
        </w:numPr>
        <w:contextualSpacing w:val="0"/>
        <w:rPr>
          <w:lang w:eastAsia="ko-KR"/>
        </w:rPr>
      </w:pPr>
      <w:r>
        <w:rPr>
          <w:lang w:eastAsia="ko-KR"/>
        </w:rPr>
        <w:t xml:space="preserve">For UE-A initiated solution, </w:t>
      </w:r>
    </w:p>
    <w:p w14:paraId="1E127EA1" w14:textId="77777777" w:rsidR="00F572D4" w:rsidRDefault="00F572D4" w:rsidP="00325509">
      <w:pPr>
        <w:pStyle w:val="af7"/>
        <w:numPr>
          <w:ilvl w:val="1"/>
          <w:numId w:val="18"/>
        </w:numPr>
        <w:ind w:leftChars="210"/>
        <w:contextualSpacing w:val="0"/>
        <w:rPr>
          <w:lang w:eastAsia="ko-KR"/>
        </w:rPr>
      </w:pPr>
      <w:r>
        <w:rPr>
          <w:lang w:eastAsia="ko-KR"/>
        </w:rPr>
        <w:t xml:space="preserve">UE-A can only decide the “set of resource” based on pervious observation by its own, i.e., UE-A’s reception, hidden node, collision and so on. </w:t>
      </w:r>
    </w:p>
    <w:p w14:paraId="4690A893" w14:textId="77777777" w:rsidR="00F572D4" w:rsidRDefault="00F572D4" w:rsidP="00325509">
      <w:pPr>
        <w:pStyle w:val="af7"/>
        <w:numPr>
          <w:ilvl w:val="1"/>
          <w:numId w:val="18"/>
        </w:numPr>
        <w:ind w:leftChars="210"/>
        <w:contextualSpacing w:val="0"/>
        <w:rPr>
          <w:lang w:eastAsia="ko-KR"/>
        </w:rPr>
      </w:pPr>
      <w:r>
        <w:rPr>
          <w:lang w:eastAsia="ko-KR"/>
        </w:rPr>
        <w:t xml:space="preserve">In this case, the “set of resource” may be helpful for UE-B or maybe not, </w:t>
      </w:r>
    </w:p>
    <w:p w14:paraId="369FF12F" w14:textId="77777777" w:rsidR="00F572D4" w:rsidRDefault="00F572D4" w:rsidP="00325509">
      <w:pPr>
        <w:pStyle w:val="af7"/>
        <w:numPr>
          <w:ilvl w:val="1"/>
          <w:numId w:val="18"/>
        </w:numPr>
        <w:ind w:leftChars="210"/>
        <w:contextualSpacing w:val="0"/>
        <w:rPr>
          <w:lang w:eastAsia="ko-KR"/>
        </w:rPr>
      </w:pPr>
      <w:r>
        <w:rPr>
          <w:lang w:eastAsia="ko-KR"/>
        </w:rPr>
        <w:t xml:space="preserve">And the “set of resource” can only be decided after receiving messages from UE-B. </w:t>
      </w:r>
    </w:p>
    <w:p w14:paraId="30F4737D" w14:textId="77777777" w:rsidR="00F572D4" w:rsidRDefault="00F572D4" w:rsidP="00325509">
      <w:pPr>
        <w:pStyle w:val="af7"/>
        <w:numPr>
          <w:ilvl w:val="1"/>
          <w:numId w:val="18"/>
        </w:numPr>
        <w:ind w:leftChars="210"/>
        <w:contextualSpacing w:val="0"/>
        <w:rPr>
          <w:lang w:eastAsia="ko-KR"/>
        </w:rPr>
      </w:pPr>
      <w:r>
        <w:rPr>
          <w:lang w:eastAsia="ko-KR"/>
        </w:rPr>
        <w:t xml:space="preserve">Besides, overhead issue needs to be considered especially in broadcast and groupcast. </w:t>
      </w:r>
    </w:p>
    <w:p w14:paraId="2CFF4CF7" w14:textId="77777777" w:rsidR="00F572D4" w:rsidRDefault="00F572D4" w:rsidP="00F572D4">
      <w:bookmarkStart w:id="41" w:name="_Hlk57988386"/>
      <w:r>
        <w:t>In general, the comparison is between delay issue and resource efficiency issue</w:t>
      </w:r>
    </w:p>
    <w:p w14:paraId="59386F4E" w14:textId="77777777" w:rsidR="00F572D4" w:rsidRDefault="00F572D4" w:rsidP="00325509">
      <w:pPr>
        <w:pStyle w:val="af7"/>
        <w:numPr>
          <w:ilvl w:val="0"/>
          <w:numId w:val="17"/>
        </w:numPr>
        <w:ind w:left="357" w:hanging="357"/>
        <w:contextualSpacing w:val="0"/>
      </w:pPr>
      <w:r>
        <w:t xml:space="preserve">The delay in UE-B </w:t>
      </w:r>
      <w:r w:rsidRPr="00D261A8">
        <w:t>initiat</w:t>
      </w:r>
      <w:r>
        <w:t>ing is not critical for periodic transmission, because in periodic transmission, inter-UE coordination can enhance future transmission in mode 2 based on historical information. And in dynamic transmission, the delay can be mitigated by some specific design, such as using the physical layer signalling.</w:t>
      </w:r>
    </w:p>
    <w:p w14:paraId="6512D96D" w14:textId="77777777" w:rsidR="00F572D4" w:rsidRDefault="00F572D4" w:rsidP="00325509">
      <w:pPr>
        <w:pStyle w:val="af7"/>
        <w:numPr>
          <w:ilvl w:val="0"/>
          <w:numId w:val="17"/>
        </w:numPr>
        <w:ind w:left="357" w:hanging="357"/>
        <w:contextualSpacing w:val="0"/>
      </w:pPr>
      <w:r>
        <w:t>Regarding the resource efficiency</w:t>
      </w:r>
      <w:r w:rsidRPr="00EC3566">
        <w:t xml:space="preserve"> </w:t>
      </w:r>
      <w:r>
        <w:t>issue in UE-A initiating, as discussed before, the “set of resource” may be not useful for UE-B which means a waste of resource and may bring more collision. And it seems no effective solutions for the no assistant information at first issue.</w:t>
      </w:r>
      <w:bookmarkEnd w:id="41"/>
    </w:p>
    <w:p w14:paraId="1F2C1F7D" w14:textId="77777777" w:rsidR="00F572D4" w:rsidRDefault="00F572D4" w:rsidP="00F572D4">
      <w:r>
        <w:t>In general, the request-based way is more reasonable and beneficial.</w:t>
      </w:r>
    </w:p>
    <w:p w14:paraId="7AC0BFAB" w14:textId="77777777" w:rsidR="00F572D4" w:rsidRPr="005D3793" w:rsidRDefault="00F572D4" w:rsidP="00F572D4">
      <w:pPr>
        <w:tabs>
          <w:tab w:val="left" w:pos="1701"/>
        </w:tabs>
        <w:rPr>
          <w:b/>
          <w:bCs/>
          <w:vanish/>
        </w:rPr>
      </w:pPr>
      <w:bookmarkStart w:id="42" w:name="_Hlk57998369"/>
    </w:p>
    <w:p w14:paraId="4F860B57" w14:textId="38A9CCF3" w:rsidR="00F572D4" w:rsidRDefault="00F572D4" w:rsidP="00CF565C">
      <w:pPr>
        <w:pStyle w:val="Proposal"/>
      </w:pPr>
      <w:bookmarkStart w:id="43" w:name="_Ref60924877"/>
      <w:bookmarkStart w:id="44" w:name="_Toc68078031"/>
      <w:bookmarkStart w:id="45" w:name="_Toc78905286"/>
      <w:r>
        <w:t xml:space="preserve">UE-A delivery of “a set of resource” information </w:t>
      </w:r>
      <w:r w:rsidR="00086DC9">
        <w:t>based on</w:t>
      </w:r>
      <w:r>
        <w:t xml:space="preserve"> request from UE-B.</w:t>
      </w:r>
      <w:bookmarkEnd w:id="43"/>
      <w:bookmarkEnd w:id="44"/>
      <w:bookmarkEnd w:id="45"/>
    </w:p>
    <w:bookmarkEnd w:id="42"/>
    <w:p w14:paraId="524C8843" w14:textId="67E6E741" w:rsidR="000A27D5" w:rsidRPr="000A27D5" w:rsidRDefault="000A27D5" w:rsidP="000A27D5">
      <w:pPr>
        <w:overflowPunct/>
        <w:autoSpaceDE/>
        <w:adjustRightInd/>
        <w:spacing w:after="0"/>
        <w:textAlignment w:val="auto"/>
        <w:rPr>
          <w:bCs/>
        </w:rPr>
      </w:pPr>
    </w:p>
    <w:p w14:paraId="26904A87" w14:textId="77777777" w:rsidR="00B4038A" w:rsidRDefault="00B4038A" w:rsidP="00B4038A">
      <w:pPr>
        <w:pStyle w:val="1"/>
      </w:pPr>
      <w:r>
        <w:t>Conclusion</w:t>
      </w:r>
    </w:p>
    <w:p w14:paraId="0887D970" w14:textId="77777777" w:rsidR="00B4038A" w:rsidRDefault="00B4038A" w:rsidP="00B4038A">
      <w:r>
        <w:t>We have the following observations:</w:t>
      </w:r>
    </w:p>
    <w:p w14:paraId="31FB1897" w14:textId="40C87867" w:rsidR="004B1A37" w:rsidRDefault="00B4038A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</w:rPr>
      </w:pPr>
      <w:r>
        <w:lastRenderedPageBreak/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78905277" w:history="1">
        <w:r w:rsidR="004B1A37" w:rsidRPr="00C4530E">
          <w:rPr>
            <w:rStyle w:val="a5"/>
            <w:noProof/>
          </w:rPr>
          <w:t>Observation 1</w:t>
        </w:r>
        <w:r w:rsidR="004B1A37">
          <w:rPr>
            <w:rFonts w:asciiTheme="minorHAnsi" w:eastAsiaTheme="minorEastAsia" w:hAnsiTheme="minorHAnsi" w:cstheme="minorBidi"/>
            <w:b w:val="0"/>
            <w:noProof/>
            <w:sz w:val="22"/>
          </w:rPr>
          <w:tab/>
        </w:r>
        <w:r w:rsidR="004B1A37" w:rsidRPr="00C4530E">
          <w:rPr>
            <w:rStyle w:val="a5"/>
            <w:noProof/>
          </w:rPr>
          <w:t>RAN1 is working on random and partial sensing resource selection including the specific mechanism, the resource collision impact and the interaction with DRX.</w:t>
        </w:r>
      </w:hyperlink>
    </w:p>
    <w:p w14:paraId="08EB2DE7" w14:textId="0D4591BF" w:rsidR="004B1A37" w:rsidRDefault="007E2A8B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78905278" w:history="1">
        <w:r w:rsidR="004B1A37" w:rsidRPr="00C4530E">
          <w:rPr>
            <w:rStyle w:val="a5"/>
            <w:noProof/>
          </w:rPr>
          <w:t>Observation 2</w:t>
        </w:r>
        <w:r w:rsidR="004B1A37">
          <w:rPr>
            <w:rFonts w:asciiTheme="minorHAnsi" w:eastAsiaTheme="minorEastAsia" w:hAnsiTheme="minorHAnsi" w:cstheme="minorBidi"/>
            <w:b w:val="0"/>
            <w:noProof/>
            <w:sz w:val="22"/>
          </w:rPr>
          <w:tab/>
        </w:r>
        <w:r w:rsidR="004B1A37" w:rsidRPr="00C4530E">
          <w:rPr>
            <w:rStyle w:val="a5"/>
            <w:noProof/>
          </w:rPr>
          <w:t>If L2/RRC signalling is used, message delivery over both PC5 and Uu needed to be designed by RAN2.</w:t>
        </w:r>
      </w:hyperlink>
    </w:p>
    <w:p w14:paraId="414CB09D" w14:textId="13646350" w:rsidR="004B1A37" w:rsidRDefault="007E2A8B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78905279" w:history="1">
        <w:r w:rsidR="004B1A37" w:rsidRPr="00C4530E">
          <w:rPr>
            <w:rStyle w:val="a5"/>
            <w:noProof/>
          </w:rPr>
          <w:t>Observation 3</w:t>
        </w:r>
        <w:r w:rsidR="004B1A37">
          <w:rPr>
            <w:rFonts w:asciiTheme="minorHAnsi" w:eastAsiaTheme="minorEastAsia" w:hAnsiTheme="minorHAnsi" w:cstheme="minorBidi"/>
            <w:b w:val="0"/>
            <w:noProof/>
            <w:sz w:val="22"/>
          </w:rPr>
          <w:tab/>
        </w:r>
        <w:r w:rsidR="004B1A37" w:rsidRPr="00C4530E">
          <w:rPr>
            <w:rStyle w:val="a5"/>
            <w:noProof/>
          </w:rPr>
          <w:t>Network is in charge of Tx resource (pool) configuration for the in-coverage UE in R16.</w:t>
        </w:r>
      </w:hyperlink>
    </w:p>
    <w:p w14:paraId="36204BA1" w14:textId="5113CB73" w:rsidR="004B1A37" w:rsidRDefault="007E2A8B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78905280" w:history="1">
        <w:r w:rsidR="004B1A37" w:rsidRPr="00C4530E">
          <w:rPr>
            <w:rStyle w:val="a5"/>
            <w:noProof/>
          </w:rPr>
          <w:t>Observation 4</w:t>
        </w:r>
        <w:r w:rsidR="004B1A37">
          <w:rPr>
            <w:rFonts w:asciiTheme="minorHAnsi" w:eastAsiaTheme="minorEastAsia" w:hAnsiTheme="minorHAnsi" w:cstheme="minorBidi"/>
            <w:b w:val="0"/>
            <w:noProof/>
            <w:sz w:val="22"/>
          </w:rPr>
          <w:tab/>
        </w:r>
        <w:r w:rsidR="004B1A37" w:rsidRPr="00C4530E">
          <w:rPr>
            <w:rStyle w:val="a5"/>
            <w:noProof/>
          </w:rPr>
          <w:t>The feasibility/complexity of supporting inter-UE coordination is different for different cast type.</w:t>
        </w:r>
      </w:hyperlink>
    </w:p>
    <w:p w14:paraId="1BFF2B31" w14:textId="5A267C3A" w:rsidR="00B4038A" w:rsidRPr="003F49A2" w:rsidRDefault="00B4038A" w:rsidP="00B4038A">
      <w:r>
        <w:fldChar w:fldCharType="end"/>
      </w:r>
    </w:p>
    <w:p w14:paraId="2728C600" w14:textId="77777777" w:rsidR="00B4038A" w:rsidRDefault="00B4038A" w:rsidP="00B4038A">
      <w:r>
        <w:t>We have the following proposals:</w:t>
      </w:r>
    </w:p>
    <w:p w14:paraId="0F1445C3" w14:textId="62BEC4CC" w:rsidR="004B1A37" w:rsidRDefault="00B4038A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78905282" w:history="1">
        <w:r w:rsidR="004B1A37" w:rsidRPr="004216E9">
          <w:rPr>
            <w:rStyle w:val="a5"/>
            <w:noProof/>
          </w:rPr>
          <w:t>Proposal 1</w:t>
        </w:r>
        <w:r w:rsidR="004B1A37">
          <w:rPr>
            <w:rFonts w:asciiTheme="minorHAnsi" w:eastAsiaTheme="minorEastAsia" w:hAnsiTheme="minorHAnsi" w:cstheme="minorBidi"/>
            <w:b w:val="0"/>
            <w:noProof/>
            <w:sz w:val="22"/>
          </w:rPr>
          <w:tab/>
        </w:r>
        <w:r w:rsidR="004B1A37" w:rsidRPr="004216E9">
          <w:rPr>
            <w:rStyle w:val="a5"/>
            <w:noProof/>
          </w:rPr>
          <w:t>RAN2 wait for RAN1 progress on the relationship between resource selection and SL DRX.</w:t>
        </w:r>
      </w:hyperlink>
    </w:p>
    <w:p w14:paraId="17C4F6E0" w14:textId="0B73C3FB" w:rsidR="004B1A37" w:rsidRDefault="007E2A8B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78905283" w:history="1">
        <w:r w:rsidR="004B1A37" w:rsidRPr="004216E9">
          <w:rPr>
            <w:rStyle w:val="a5"/>
            <w:noProof/>
          </w:rPr>
          <w:t>Proposal 2</w:t>
        </w:r>
        <w:r w:rsidR="004B1A37">
          <w:rPr>
            <w:rFonts w:asciiTheme="minorHAnsi" w:eastAsiaTheme="minorEastAsia" w:hAnsiTheme="minorHAnsi" w:cstheme="minorBidi"/>
            <w:b w:val="0"/>
            <w:noProof/>
            <w:sz w:val="22"/>
          </w:rPr>
          <w:tab/>
        </w:r>
        <w:r w:rsidR="004B1A37" w:rsidRPr="004216E9">
          <w:rPr>
            <w:rStyle w:val="a5"/>
            <w:noProof/>
          </w:rPr>
          <w:t>For detailed inter-UE coordination design, RAN2 wait for progress in RAN1 first.</w:t>
        </w:r>
      </w:hyperlink>
    </w:p>
    <w:p w14:paraId="7A3FA937" w14:textId="662E0FCE" w:rsidR="004B1A37" w:rsidRDefault="007E2A8B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78905284" w:history="1">
        <w:r w:rsidR="004B1A37" w:rsidRPr="004216E9">
          <w:rPr>
            <w:rStyle w:val="a5"/>
            <w:noProof/>
          </w:rPr>
          <w:t>Proposal 3</w:t>
        </w:r>
        <w:r w:rsidR="004B1A37">
          <w:rPr>
            <w:rFonts w:asciiTheme="minorHAnsi" w:eastAsiaTheme="minorEastAsia" w:hAnsiTheme="minorHAnsi" w:cstheme="minorBidi"/>
            <w:b w:val="0"/>
            <w:noProof/>
            <w:sz w:val="22"/>
          </w:rPr>
          <w:tab/>
        </w:r>
        <w:r w:rsidR="004B1A37" w:rsidRPr="004216E9">
          <w:rPr>
            <w:rStyle w:val="a5"/>
            <w:noProof/>
          </w:rPr>
          <w:t>RRC_CONNECTED UE-B reports the received “A set of resources” from UE-A to network.</w:t>
        </w:r>
      </w:hyperlink>
    </w:p>
    <w:p w14:paraId="774BABDF" w14:textId="6807AA4E" w:rsidR="004B1A37" w:rsidRDefault="007E2A8B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78905285" w:history="1">
        <w:r w:rsidR="004B1A37" w:rsidRPr="004216E9">
          <w:rPr>
            <w:rStyle w:val="a5"/>
            <w:noProof/>
          </w:rPr>
          <w:t>Proposal 4</w:t>
        </w:r>
        <w:r w:rsidR="004B1A37">
          <w:rPr>
            <w:rFonts w:asciiTheme="minorHAnsi" w:eastAsiaTheme="minorEastAsia" w:hAnsiTheme="minorHAnsi" w:cstheme="minorBidi"/>
            <w:b w:val="0"/>
            <w:noProof/>
            <w:sz w:val="22"/>
          </w:rPr>
          <w:tab/>
        </w:r>
        <w:r w:rsidR="004B1A37" w:rsidRPr="004216E9">
          <w:rPr>
            <w:rStyle w:val="a5"/>
            <w:noProof/>
          </w:rPr>
          <w:t>Inter-UE coordination is supported at least for unicast, FFS on groupcast, but not for broadcast.</w:t>
        </w:r>
      </w:hyperlink>
    </w:p>
    <w:p w14:paraId="2D0D84D2" w14:textId="46954E46" w:rsidR="004B1A37" w:rsidRDefault="007E2A8B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78905286" w:history="1">
        <w:r w:rsidR="004B1A37" w:rsidRPr="004216E9">
          <w:rPr>
            <w:rStyle w:val="a5"/>
            <w:noProof/>
          </w:rPr>
          <w:t>Proposal 5</w:t>
        </w:r>
        <w:r w:rsidR="004B1A37">
          <w:rPr>
            <w:rFonts w:asciiTheme="minorHAnsi" w:eastAsiaTheme="minorEastAsia" w:hAnsiTheme="minorHAnsi" w:cstheme="minorBidi"/>
            <w:b w:val="0"/>
            <w:noProof/>
            <w:sz w:val="22"/>
          </w:rPr>
          <w:tab/>
        </w:r>
        <w:r w:rsidR="004B1A37" w:rsidRPr="004216E9">
          <w:rPr>
            <w:rStyle w:val="a5"/>
            <w:noProof/>
          </w:rPr>
          <w:t>UE-A delivery of “a set of resource” information based on request from UE-B.</w:t>
        </w:r>
      </w:hyperlink>
    </w:p>
    <w:p w14:paraId="1BF9FBC8" w14:textId="06E61F3B" w:rsidR="00B4038A" w:rsidRDefault="00B4038A" w:rsidP="00B4038A">
      <w:r>
        <w:fldChar w:fldCharType="end"/>
      </w:r>
    </w:p>
    <w:p w14:paraId="603CE46C" w14:textId="77777777" w:rsidR="00B4038A" w:rsidRDefault="00B4038A" w:rsidP="00B4038A">
      <w:pPr>
        <w:rPr>
          <w:b/>
          <w:bCs/>
        </w:rPr>
      </w:pPr>
    </w:p>
    <w:p w14:paraId="1B13E8FD" w14:textId="77777777" w:rsidR="00B4038A" w:rsidRDefault="00B4038A" w:rsidP="00B4038A">
      <w:pPr>
        <w:pStyle w:val="1"/>
      </w:pPr>
      <w:bookmarkStart w:id="46" w:name="_In-sequence_SDU_delivery"/>
      <w:bookmarkStart w:id="47" w:name="_Ref189809556"/>
      <w:bookmarkStart w:id="48" w:name="_Ref174151459"/>
      <w:bookmarkStart w:id="49" w:name="_Ref450865335"/>
      <w:bookmarkEnd w:id="46"/>
      <w:r>
        <w:rPr>
          <w:rFonts w:hint="eastAsia"/>
        </w:rPr>
        <w:t>Reference</w:t>
      </w:r>
      <w:bookmarkEnd w:id="47"/>
      <w:bookmarkEnd w:id="48"/>
      <w:bookmarkEnd w:id="49"/>
    </w:p>
    <w:p w14:paraId="79B7CDDB" w14:textId="7DE2B391" w:rsidR="00CF565C" w:rsidRDefault="00CF565C" w:rsidP="00325509">
      <w:pPr>
        <w:numPr>
          <w:ilvl w:val="0"/>
          <w:numId w:val="11"/>
        </w:numPr>
        <w:rPr>
          <w:lang w:val="en-US"/>
        </w:rPr>
      </w:pPr>
      <w:r w:rsidRPr="00DC11AD">
        <w:rPr>
          <w:lang w:val="en-US"/>
        </w:rPr>
        <w:t>RAN1 Chairman’s Notes</w:t>
      </w:r>
      <w:r>
        <w:rPr>
          <w:lang w:val="en-US"/>
        </w:rPr>
        <w:t xml:space="preserve"> for </w:t>
      </w:r>
      <w:r w:rsidRPr="00DC11AD">
        <w:rPr>
          <w:lang w:val="en-US"/>
        </w:rPr>
        <w:t>3GPP TSG RAN WG1 Meeting #10</w:t>
      </w:r>
      <w:r>
        <w:rPr>
          <w:lang w:val="en-US"/>
        </w:rPr>
        <w:t>4b</w:t>
      </w:r>
      <w:r w:rsidRPr="00DC11AD">
        <w:rPr>
          <w:lang w:val="en-US"/>
        </w:rPr>
        <w:t>-e</w:t>
      </w:r>
      <w:r>
        <w:rPr>
          <w:lang w:val="en-US"/>
        </w:rPr>
        <w:t xml:space="preserve"> </w:t>
      </w:r>
    </w:p>
    <w:p w14:paraId="1B6146B8" w14:textId="60628859" w:rsidR="00CF565C" w:rsidRPr="00916097" w:rsidRDefault="00CF565C" w:rsidP="00325509">
      <w:pPr>
        <w:numPr>
          <w:ilvl w:val="0"/>
          <w:numId w:val="11"/>
        </w:numPr>
        <w:rPr>
          <w:lang w:val="en-US"/>
        </w:rPr>
      </w:pPr>
      <w:r w:rsidRPr="00DC11AD">
        <w:rPr>
          <w:lang w:val="en-US"/>
        </w:rPr>
        <w:t>RAN1 Chairman’s Notes</w:t>
      </w:r>
      <w:r>
        <w:rPr>
          <w:lang w:val="en-US"/>
        </w:rPr>
        <w:t xml:space="preserve"> for </w:t>
      </w:r>
      <w:r w:rsidRPr="00DC11AD">
        <w:rPr>
          <w:lang w:val="en-US"/>
        </w:rPr>
        <w:t>3GPP TSG RAN WG1 Meeting #10</w:t>
      </w:r>
      <w:r>
        <w:rPr>
          <w:lang w:val="en-US"/>
        </w:rPr>
        <w:t>5</w:t>
      </w:r>
      <w:r w:rsidRPr="00DC11AD">
        <w:rPr>
          <w:lang w:val="en-US"/>
        </w:rPr>
        <w:t>-e</w:t>
      </w:r>
      <w:r>
        <w:rPr>
          <w:lang w:val="en-US"/>
        </w:rPr>
        <w:t xml:space="preserve"> </w:t>
      </w:r>
    </w:p>
    <w:p w14:paraId="38CF02A8" w14:textId="53AB9D21" w:rsidR="00916097" w:rsidRPr="00B4038A" w:rsidRDefault="00916097" w:rsidP="00B4038A">
      <w:pPr>
        <w:rPr>
          <w:lang w:val="en-US"/>
        </w:rPr>
      </w:pPr>
    </w:p>
    <w:sectPr w:rsidR="00916097" w:rsidRPr="00B4038A"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70395" w14:textId="77777777" w:rsidR="007E2A8B" w:rsidRDefault="007E2A8B">
      <w:pPr>
        <w:spacing w:after="0"/>
      </w:pPr>
      <w:r>
        <w:separator/>
      </w:r>
    </w:p>
  </w:endnote>
  <w:endnote w:type="continuationSeparator" w:id="0">
    <w:p w14:paraId="23958010" w14:textId="77777777" w:rsidR="007E2A8B" w:rsidRDefault="007E2A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A0883" w14:textId="77777777" w:rsidR="009F43A7" w:rsidRDefault="009F43A7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4031D" w14:textId="77777777" w:rsidR="007E2A8B" w:rsidRDefault="007E2A8B">
      <w:pPr>
        <w:spacing w:after="0"/>
      </w:pPr>
      <w:r>
        <w:separator/>
      </w:r>
    </w:p>
  </w:footnote>
  <w:footnote w:type="continuationSeparator" w:id="0">
    <w:p w14:paraId="2F91FDF2" w14:textId="77777777" w:rsidR="007E2A8B" w:rsidRDefault="007E2A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A5043"/>
    <w:multiLevelType w:val="hybridMultilevel"/>
    <w:tmpl w:val="C0C02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6F2F4C"/>
    <w:multiLevelType w:val="hybridMultilevel"/>
    <w:tmpl w:val="3FD42D12"/>
    <w:lvl w:ilvl="0" w:tplc="0409000F">
      <w:start w:val="1"/>
      <w:numFmt w:val="decimal"/>
      <w:lvlText w:val="%1."/>
      <w:lvlJc w:val="left"/>
      <w:pPr>
        <w:ind w:left="845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4ACB192E"/>
    <w:multiLevelType w:val="hybridMultilevel"/>
    <w:tmpl w:val="0776937E"/>
    <w:lvl w:ilvl="0" w:tplc="A80C6476">
      <w:start w:val="1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C2A3DDD"/>
    <w:multiLevelType w:val="hybridMultilevel"/>
    <w:tmpl w:val="231E8F90"/>
    <w:lvl w:ilvl="0" w:tplc="A80C6476">
      <w:start w:val="1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08A001E"/>
    <w:multiLevelType w:val="multilevel"/>
    <w:tmpl w:val="50B489DE"/>
    <w:lvl w:ilvl="0">
      <w:numFmt w:val="bullet"/>
      <w:lvlText w:val="·"/>
      <w:lvlJc w:val="left"/>
      <w:pPr>
        <w:ind w:left="1287" w:hanging="360"/>
      </w:pPr>
      <w:rPr>
        <w:rFonts w:ascii="Times" w:eastAsia="Batang" w:hAnsi="Times" w:cs="Times" w:hint="default"/>
      </w:rPr>
    </w:lvl>
    <w:lvl w:ilvl="1">
      <w:start w:val="1"/>
      <w:numFmt w:val="lowerLetter"/>
      <w:lvlText w:val="%2."/>
      <w:lvlJc w:val="left"/>
      <w:pPr>
        <w:ind w:left="6904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7624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8344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9064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9784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0504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1224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944" w:hanging="180"/>
      </w:pPr>
      <w:rPr>
        <w:rFonts w:hint="eastAsia"/>
      </w:rPr>
    </w:lvl>
  </w:abstractNum>
  <w:abstractNum w:abstractNumId="1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D16A8"/>
    <w:multiLevelType w:val="multilevel"/>
    <w:tmpl w:val="A306BB40"/>
    <w:lvl w:ilvl="0">
      <w:start w:val="1"/>
      <w:numFmt w:val="bullet"/>
      <w:lvlText w:val="-"/>
      <w:lvlJc w:val="left"/>
      <w:pPr>
        <w:ind w:left="717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6334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7054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774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494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9214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934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654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374" w:hanging="180"/>
      </w:pPr>
      <w:rPr>
        <w:rFonts w:hint="eastAsia"/>
      </w:rPr>
    </w:lvl>
  </w:abstractNum>
  <w:abstractNum w:abstractNumId="16" w15:restartNumberingAfterBreak="0">
    <w:nsid w:val="64777A0E"/>
    <w:multiLevelType w:val="multilevel"/>
    <w:tmpl w:val="22D6C6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1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8" w15:restartNumberingAfterBreak="0">
    <w:nsid w:val="6C4678B3"/>
    <w:multiLevelType w:val="hybridMultilevel"/>
    <w:tmpl w:val="B7CA56BC"/>
    <w:lvl w:ilvl="0" w:tplc="CF5A483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9145E7"/>
    <w:multiLevelType w:val="multilevel"/>
    <w:tmpl w:val="CC76847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21" w15:restartNumberingAfterBreak="0">
    <w:nsid w:val="744E1B4A"/>
    <w:multiLevelType w:val="hybridMultilevel"/>
    <w:tmpl w:val="D1A2DD1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5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967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E6A704A"/>
    <w:multiLevelType w:val="multilevel"/>
    <w:tmpl w:val="33D0167A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6544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7264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984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704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9424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0144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864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584" w:hanging="180"/>
      </w:pPr>
      <w:rPr>
        <w:rFonts w:hint="eastAsia"/>
      </w:rPr>
    </w:lvl>
  </w:abstractNum>
  <w:abstractNum w:abstractNumId="2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12"/>
  </w:num>
  <w:num w:numId="8">
    <w:abstractNumId w:val="25"/>
  </w:num>
  <w:num w:numId="9">
    <w:abstractNumId w:val="13"/>
  </w:num>
  <w:num w:numId="10">
    <w:abstractNumId w:val="22"/>
  </w:num>
  <w:num w:numId="11">
    <w:abstractNumId w:val="9"/>
  </w:num>
  <w:num w:numId="12">
    <w:abstractNumId w:val="17"/>
  </w:num>
  <w:num w:numId="13">
    <w:abstractNumId w:val="19"/>
  </w:num>
  <w:num w:numId="14">
    <w:abstractNumId w:val="21"/>
  </w:num>
  <w:num w:numId="15">
    <w:abstractNumId w:val="23"/>
  </w:num>
  <w:num w:numId="16">
    <w:abstractNumId w:val="8"/>
  </w:num>
  <w:num w:numId="17">
    <w:abstractNumId w:val="18"/>
  </w:num>
  <w:num w:numId="18">
    <w:abstractNumId w:val="7"/>
  </w:num>
  <w:num w:numId="19">
    <w:abstractNumId w:val="6"/>
  </w:num>
  <w:num w:numId="20">
    <w:abstractNumId w:val="11"/>
  </w:num>
  <w:num w:numId="21">
    <w:abstractNumId w:val="5"/>
  </w:num>
  <w:num w:numId="22">
    <w:abstractNumId w:val="15"/>
  </w:num>
  <w:num w:numId="23">
    <w:abstractNumId w:val="10"/>
  </w:num>
  <w:num w:numId="24">
    <w:abstractNumId w:val="24"/>
  </w:num>
  <w:num w:numId="25">
    <w:abstractNumId w:val="16"/>
  </w:num>
  <w:num w:numId="26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8FAGhChWYtAAAA"/>
  </w:docVars>
  <w:rsids>
    <w:rsidRoot w:val="002804D3"/>
    <w:rsid w:val="000006E1"/>
    <w:rsid w:val="00000EBA"/>
    <w:rsid w:val="000013AA"/>
    <w:rsid w:val="00001757"/>
    <w:rsid w:val="00001D15"/>
    <w:rsid w:val="00001EE9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0DA"/>
    <w:rsid w:val="00024B4B"/>
    <w:rsid w:val="0002564D"/>
    <w:rsid w:val="00025BEC"/>
    <w:rsid w:val="00025ECA"/>
    <w:rsid w:val="00027020"/>
    <w:rsid w:val="00031003"/>
    <w:rsid w:val="000325B8"/>
    <w:rsid w:val="00032EFB"/>
    <w:rsid w:val="000330CF"/>
    <w:rsid w:val="000344AF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153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6F59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86DC9"/>
    <w:rsid w:val="0009009F"/>
    <w:rsid w:val="00090366"/>
    <w:rsid w:val="00090375"/>
    <w:rsid w:val="000906E2"/>
    <w:rsid w:val="000909D2"/>
    <w:rsid w:val="00091557"/>
    <w:rsid w:val="00091807"/>
    <w:rsid w:val="000924C1"/>
    <w:rsid w:val="000924F0"/>
    <w:rsid w:val="00092F5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97724"/>
    <w:rsid w:val="000A0F3C"/>
    <w:rsid w:val="000A1B7B"/>
    <w:rsid w:val="000A2482"/>
    <w:rsid w:val="000A27D5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AB5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2FB"/>
    <w:rsid w:val="000B58C3"/>
    <w:rsid w:val="000B61E9"/>
    <w:rsid w:val="000B6A5D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210"/>
    <w:rsid w:val="000C54F2"/>
    <w:rsid w:val="000C57E5"/>
    <w:rsid w:val="000C5BED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7B4"/>
    <w:rsid w:val="000E018D"/>
    <w:rsid w:val="000E0527"/>
    <w:rsid w:val="000E1CC0"/>
    <w:rsid w:val="000E1E92"/>
    <w:rsid w:val="000E2210"/>
    <w:rsid w:val="000E2BBE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EB1"/>
    <w:rsid w:val="000F1104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4B6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27B91"/>
    <w:rsid w:val="0013056A"/>
    <w:rsid w:val="00131A27"/>
    <w:rsid w:val="00132252"/>
    <w:rsid w:val="0013285C"/>
    <w:rsid w:val="00132FD0"/>
    <w:rsid w:val="00133305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2B05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0BF5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80120"/>
    <w:rsid w:val="001804DB"/>
    <w:rsid w:val="0018143F"/>
    <w:rsid w:val="00182AC3"/>
    <w:rsid w:val="00183C22"/>
    <w:rsid w:val="00184F28"/>
    <w:rsid w:val="00185040"/>
    <w:rsid w:val="001878ED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1EB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6F36"/>
    <w:rsid w:val="001B7284"/>
    <w:rsid w:val="001C0A0D"/>
    <w:rsid w:val="001C0E23"/>
    <w:rsid w:val="001C129A"/>
    <w:rsid w:val="001C1CE5"/>
    <w:rsid w:val="001C2DC5"/>
    <w:rsid w:val="001C3090"/>
    <w:rsid w:val="001C3832"/>
    <w:rsid w:val="001C3D2A"/>
    <w:rsid w:val="001C3F1A"/>
    <w:rsid w:val="001C7541"/>
    <w:rsid w:val="001C77B8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31F"/>
    <w:rsid w:val="001E283B"/>
    <w:rsid w:val="001E4A3A"/>
    <w:rsid w:val="001E58E2"/>
    <w:rsid w:val="001E7AED"/>
    <w:rsid w:val="001F0CCF"/>
    <w:rsid w:val="001F3916"/>
    <w:rsid w:val="001F3DC2"/>
    <w:rsid w:val="001F54C5"/>
    <w:rsid w:val="001F6031"/>
    <w:rsid w:val="001F6452"/>
    <w:rsid w:val="001F6554"/>
    <w:rsid w:val="001F662C"/>
    <w:rsid w:val="001F7074"/>
    <w:rsid w:val="001F780C"/>
    <w:rsid w:val="001F7A7C"/>
    <w:rsid w:val="00200490"/>
    <w:rsid w:val="00200F95"/>
    <w:rsid w:val="002011F1"/>
    <w:rsid w:val="00201F3A"/>
    <w:rsid w:val="00202E05"/>
    <w:rsid w:val="0020315D"/>
    <w:rsid w:val="00203F96"/>
    <w:rsid w:val="00204165"/>
    <w:rsid w:val="00205303"/>
    <w:rsid w:val="00205D63"/>
    <w:rsid w:val="00205F60"/>
    <w:rsid w:val="002069B2"/>
    <w:rsid w:val="00206ED6"/>
    <w:rsid w:val="0020755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27E3A"/>
    <w:rsid w:val="00230765"/>
    <w:rsid w:val="00230899"/>
    <w:rsid w:val="00230E40"/>
    <w:rsid w:val="002317CD"/>
    <w:rsid w:val="00231813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4779A"/>
    <w:rsid w:val="00250009"/>
    <w:rsid w:val="002500C8"/>
    <w:rsid w:val="0025316F"/>
    <w:rsid w:val="002532D8"/>
    <w:rsid w:val="0025413D"/>
    <w:rsid w:val="0025430C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EF8"/>
    <w:rsid w:val="00264F75"/>
    <w:rsid w:val="002651AD"/>
    <w:rsid w:val="00266214"/>
    <w:rsid w:val="002669AD"/>
    <w:rsid w:val="00266EFA"/>
    <w:rsid w:val="0026725D"/>
    <w:rsid w:val="00267A95"/>
    <w:rsid w:val="00267C83"/>
    <w:rsid w:val="002700A1"/>
    <w:rsid w:val="00270171"/>
    <w:rsid w:val="002713BC"/>
    <w:rsid w:val="0027144F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77184"/>
    <w:rsid w:val="00277606"/>
    <w:rsid w:val="002804D3"/>
    <w:rsid w:val="002805F5"/>
    <w:rsid w:val="0028067B"/>
    <w:rsid w:val="00280751"/>
    <w:rsid w:val="00280A90"/>
    <w:rsid w:val="00280D01"/>
    <w:rsid w:val="00280DC2"/>
    <w:rsid w:val="0028172C"/>
    <w:rsid w:val="00282041"/>
    <w:rsid w:val="0028280A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8C8"/>
    <w:rsid w:val="00290CBE"/>
    <w:rsid w:val="002918B7"/>
    <w:rsid w:val="00291C83"/>
    <w:rsid w:val="00291DA6"/>
    <w:rsid w:val="00292EB7"/>
    <w:rsid w:val="002932C8"/>
    <w:rsid w:val="002941BF"/>
    <w:rsid w:val="0029477E"/>
    <w:rsid w:val="00294AD9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370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A8F"/>
    <w:rsid w:val="002B735F"/>
    <w:rsid w:val="002B7A2E"/>
    <w:rsid w:val="002B7E4C"/>
    <w:rsid w:val="002C0D71"/>
    <w:rsid w:val="002C0F8B"/>
    <w:rsid w:val="002C3EF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4753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2FBF"/>
    <w:rsid w:val="0030313B"/>
    <w:rsid w:val="003034C3"/>
    <w:rsid w:val="0030389B"/>
    <w:rsid w:val="003048D2"/>
    <w:rsid w:val="00304BD0"/>
    <w:rsid w:val="0030501F"/>
    <w:rsid w:val="003066C7"/>
    <w:rsid w:val="00306FF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3B1C"/>
    <w:rsid w:val="00324D23"/>
    <w:rsid w:val="00325289"/>
    <w:rsid w:val="003252B2"/>
    <w:rsid w:val="00325509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5DEA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58D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57B46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0C4"/>
    <w:rsid w:val="00372591"/>
    <w:rsid w:val="00372980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3FAB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6B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49A2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33BF"/>
    <w:rsid w:val="00435934"/>
    <w:rsid w:val="00435E43"/>
    <w:rsid w:val="00435F78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25E"/>
    <w:rsid w:val="00444F56"/>
    <w:rsid w:val="0044525C"/>
    <w:rsid w:val="0044564A"/>
    <w:rsid w:val="00445AF8"/>
    <w:rsid w:val="00445D7E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07E1"/>
    <w:rsid w:val="004812B7"/>
    <w:rsid w:val="004818A9"/>
    <w:rsid w:val="00482537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413F"/>
    <w:rsid w:val="004A64FA"/>
    <w:rsid w:val="004B09A0"/>
    <w:rsid w:val="004B1A37"/>
    <w:rsid w:val="004B1FA5"/>
    <w:rsid w:val="004B254E"/>
    <w:rsid w:val="004B2B6D"/>
    <w:rsid w:val="004B32A3"/>
    <w:rsid w:val="004B5C2F"/>
    <w:rsid w:val="004B72FC"/>
    <w:rsid w:val="004B7C0C"/>
    <w:rsid w:val="004C005B"/>
    <w:rsid w:val="004C089A"/>
    <w:rsid w:val="004C3898"/>
    <w:rsid w:val="004C4246"/>
    <w:rsid w:val="004C49D0"/>
    <w:rsid w:val="004C57ED"/>
    <w:rsid w:val="004C6233"/>
    <w:rsid w:val="004C6FC1"/>
    <w:rsid w:val="004D0E30"/>
    <w:rsid w:val="004D1E7F"/>
    <w:rsid w:val="004D1F5A"/>
    <w:rsid w:val="004D22F6"/>
    <w:rsid w:val="004D33EF"/>
    <w:rsid w:val="004D36B1"/>
    <w:rsid w:val="004D3ACD"/>
    <w:rsid w:val="004D3F54"/>
    <w:rsid w:val="004D6368"/>
    <w:rsid w:val="004D6804"/>
    <w:rsid w:val="004D6D84"/>
    <w:rsid w:val="004D6F96"/>
    <w:rsid w:val="004D7D46"/>
    <w:rsid w:val="004D7EBD"/>
    <w:rsid w:val="004E05A5"/>
    <w:rsid w:val="004E0A26"/>
    <w:rsid w:val="004E143B"/>
    <w:rsid w:val="004E1719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5C9"/>
    <w:rsid w:val="004F2649"/>
    <w:rsid w:val="004F40AE"/>
    <w:rsid w:val="004F4DA3"/>
    <w:rsid w:val="004F6FF1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614"/>
    <w:rsid w:val="00516AEF"/>
    <w:rsid w:val="00517D25"/>
    <w:rsid w:val="00521570"/>
    <w:rsid w:val="005219CF"/>
    <w:rsid w:val="00522162"/>
    <w:rsid w:val="00522264"/>
    <w:rsid w:val="0052230B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71E"/>
    <w:rsid w:val="00533836"/>
    <w:rsid w:val="00534B28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52B0"/>
    <w:rsid w:val="00565CF0"/>
    <w:rsid w:val="005662A3"/>
    <w:rsid w:val="00566D80"/>
    <w:rsid w:val="00567261"/>
    <w:rsid w:val="00567457"/>
    <w:rsid w:val="00567605"/>
    <w:rsid w:val="00567847"/>
    <w:rsid w:val="00567AE7"/>
    <w:rsid w:val="00567FDE"/>
    <w:rsid w:val="00570A38"/>
    <w:rsid w:val="0057126F"/>
    <w:rsid w:val="00571C38"/>
    <w:rsid w:val="00571FB9"/>
    <w:rsid w:val="00572505"/>
    <w:rsid w:val="00572E90"/>
    <w:rsid w:val="00574AA9"/>
    <w:rsid w:val="005762A2"/>
    <w:rsid w:val="0057664C"/>
    <w:rsid w:val="00577CAD"/>
    <w:rsid w:val="00582809"/>
    <w:rsid w:val="00582CB2"/>
    <w:rsid w:val="00583F87"/>
    <w:rsid w:val="00584D30"/>
    <w:rsid w:val="00585C92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0BC"/>
    <w:rsid w:val="0059432C"/>
    <w:rsid w:val="005948C2"/>
    <w:rsid w:val="00594977"/>
    <w:rsid w:val="00595036"/>
    <w:rsid w:val="00595DCA"/>
    <w:rsid w:val="00596174"/>
    <w:rsid w:val="00596293"/>
    <w:rsid w:val="005975B0"/>
    <w:rsid w:val="0059779B"/>
    <w:rsid w:val="00597CD4"/>
    <w:rsid w:val="00597EED"/>
    <w:rsid w:val="005A011C"/>
    <w:rsid w:val="005A209A"/>
    <w:rsid w:val="005A29FD"/>
    <w:rsid w:val="005A4EB7"/>
    <w:rsid w:val="005A5149"/>
    <w:rsid w:val="005A6048"/>
    <w:rsid w:val="005A662D"/>
    <w:rsid w:val="005B0395"/>
    <w:rsid w:val="005B0428"/>
    <w:rsid w:val="005B053F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4AF7"/>
    <w:rsid w:val="005B50DB"/>
    <w:rsid w:val="005B51BD"/>
    <w:rsid w:val="005B6F83"/>
    <w:rsid w:val="005C0A0D"/>
    <w:rsid w:val="005C1A97"/>
    <w:rsid w:val="005C2B6C"/>
    <w:rsid w:val="005C3B16"/>
    <w:rsid w:val="005C49DE"/>
    <w:rsid w:val="005C4FAF"/>
    <w:rsid w:val="005C58E5"/>
    <w:rsid w:val="005C5C7E"/>
    <w:rsid w:val="005C64A5"/>
    <w:rsid w:val="005C6F97"/>
    <w:rsid w:val="005C74FB"/>
    <w:rsid w:val="005D1602"/>
    <w:rsid w:val="005D1F7E"/>
    <w:rsid w:val="005D2D1D"/>
    <w:rsid w:val="005D3793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150A"/>
    <w:rsid w:val="006025F9"/>
    <w:rsid w:val="0060263F"/>
    <w:rsid w:val="0060283C"/>
    <w:rsid w:val="0060334B"/>
    <w:rsid w:val="006039AD"/>
    <w:rsid w:val="0060468F"/>
    <w:rsid w:val="006047B3"/>
    <w:rsid w:val="00604F14"/>
    <w:rsid w:val="00605419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0B14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BE2"/>
    <w:rsid w:val="00683E3F"/>
    <w:rsid w:val="00683ECE"/>
    <w:rsid w:val="00684C20"/>
    <w:rsid w:val="0068589F"/>
    <w:rsid w:val="00685AF4"/>
    <w:rsid w:val="00687953"/>
    <w:rsid w:val="0069050F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0285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0AD8"/>
    <w:rsid w:val="006C1DB4"/>
    <w:rsid w:val="006C22F4"/>
    <w:rsid w:val="006C380A"/>
    <w:rsid w:val="006C49AF"/>
    <w:rsid w:val="006C5D23"/>
    <w:rsid w:val="006C5EC9"/>
    <w:rsid w:val="006C6028"/>
    <w:rsid w:val="006C6059"/>
    <w:rsid w:val="006C6949"/>
    <w:rsid w:val="006C7522"/>
    <w:rsid w:val="006C79D7"/>
    <w:rsid w:val="006D04D1"/>
    <w:rsid w:val="006D47BE"/>
    <w:rsid w:val="006D4C6B"/>
    <w:rsid w:val="006D4F67"/>
    <w:rsid w:val="006D504F"/>
    <w:rsid w:val="006D5DC1"/>
    <w:rsid w:val="006D65C2"/>
    <w:rsid w:val="006D67D3"/>
    <w:rsid w:val="006D6F08"/>
    <w:rsid w:val="006D77D9"/>
    <w:rsid w:val="006E01AD"/>
    <w:rsid w:val="006E062C"/>
    <w:rsid w:val="006E1427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19D0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1CB9"/>
    <w:rsid w:val="00712287"/>
    <w:rsid w:val="00712772"/>
    <w:rsid w:val="00712EA9"/>
    <w:rsid w:val="00713AEA"/>
    <w:rsid w:val="00713D85"/>
    <w:rsid w:val="00713DFC"/>
    <w:rsid w:val="007148D3"/>
    <w:rsid w:val="0071523C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0A0"/>
    <w:rsid w:val="00740E58"/>
    <w:rsid w:val="0074166C"/>
    <w:rsid w:val="00742667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154"/>
    <w:rsid w:val="00753D8E"/>
    <w:rsid w:val="007540F3"/>
    <w:rsid w:val="00754440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4DE2"/>
    <w:rsid w:val="00765281"/>
    <w:rsid w:val="00766209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0893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878D1"/>
    <w:rsid w:val="00787C29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9C9"/>
    <w:rsid w:val="007A0A61"/>
    <w:rsid w:val="007A1293"/>
    <w:rsid w:val="007A1784"/>
    <w:rsid w:val="007A1CB3"/>
    <w:rsid w:val="007A306F"/>
    <w:rsid w:val="007A3D01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2717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3FB6"/>
    <w:rsid w:val="007D4969"/>
    <w:rsid w:val="007D4A7F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2A8B"/>
    <w:rsid w:val="007E4610"/>
    <w:rsid w:val="007E4715"/>
    <w:rsid w:val="007E505B"/>
    <w:rsid w:val="007E55FE"/>
    <w:rsid w:val="007E5EFF"/>
    <w:rsid w:val="007E65BC"/>
    <w:rsid w:val="007E7091"/>
    <w:rsid w:val="007E736D"/>
    <w:rsid w:val="007E7F7C"/>
    <w:rsid w:val="007F22C6"/>
    <w:rsid w:val="007F3D18"/>
    <w:rsid w:val="007F427F"/>
    <w:rsid w:val="007F4E3D"/>
    <w:rsid w:val="007F5BAF"/>
    <w:rsid w:val="007F63B3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133"/>
    <w:rsid w:val="008218E3"/>
    <w:rsid w:val="00821C5B"/>
    <w:rsid w:val="008223C2"/>
    <w:rsid w:val="00822EA8"/>
    <w:rsid w:val="008235DB"/>
    <w:rsid w:val="00824AB4"/>
    <w:rsid w:val="00824E87"/>
    <w:rsid w:val="00825284"/>
    <w:rsid w:val="00825B1F"/>
    <w:rsid w:val="00825B9B"/>
    <w:rsid w:val="00825C42"/>
    <w:rsid w:val="00825D25"/>
    <w:rsid w:val="00826590"/>
    <w:rsid w:val="00827D6F"/>
    <w:rsid w:val="008302CC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47F4D"/>
    <w:rsid w:val="00850585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435A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4F84"/>
    <w:rsid w:val="00885991"/>
    <w:rsid w:val="00885BD5"/>
    <w:rsid w:val="00885C1E"/>
    <w:rsid w:val="00886724"/>
    <w:rsid w:val="008869F8"/>
    <w:rsid w:val="00886C71"/>
    <w:rsid w:val="00886E16"/>
    <w:rsid w:val="00887C39"/>
    <w:rsid w:val="008904F3"/>
    <w:rsid w:val="0089078F"/>
    <w:rsid w:val="00890CA7"/>
    <w:rsid w:val="00891599"/>
    <w:rsid w:val="008928B9"/>
    <w:rsid w:val="00892A35"/>
    <w:rsid w:val="00892F30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6E8D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4CB"/>
    <w:rsid w:val="008D0893"/>
    <w:rsid w:val="008D0A41"/>
    <w:rsid w:val="008D0B8D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4FBB"/>
    <w:rsid w:val="008E59AB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2F14"/>
    <w:rsid w:val="009032D3"/>
    <w:rsid w:val="0090336B"/>
    <w:rsid w:val="009053AA"/>
    <w:rsid w:val="009067C8"/>
    <w:rsid w:val="00906939"/>
    <w:rsid w:val="00910A74"/>
    <w:rsid w:val="00910B7D"/>
    <w:rsid w:val="00911DFB"/>
    <w:rsid w:val="00913063"/>
    <w:rsid w:val="0091311E"/>
    <w:rsid w:val="009139D9"/>
    <w:rsid w:val="00914AD8"/>
    <w:rsid w:val="00916079"/>
    <w:rsid w:val="00916097"/>
    <w:rsid w:val="00917CE9"/>
    <w:rsid w:val="00920BF2"/>
    <w:rsid w:val="00920DCC"/>
    <w:rsid w:val="009210EF"/>
    <w:rsid w:val="00921D86"/>
    <w:rsid w:val="00922010"/>
    <w:rsid w:val="00922B4F"/>
    <w:rsid w:val="00923EF6"/>
    <w:rsid w:val="00925116"/>
    <w:rsid w:val="00926D47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75F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D47"/>
    <w:rsid w:val="00954D11"/>
    <w:rsid w:val="009558DD"/>
    <w:rsid w:val="0095681E"/>
    <w:rsid w:val="00956C56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3E9D"/>
    <w:rsid w:val="009748E0"/>
    <w:rsid w:val="009758DD"/>
    <w:rsid w:val="0097603D"/>
    <w:rsid w:val="00976949"/>
    <w:rsid w:val="00980477"/>
    <w:rsid w:val="009812FF"/>
    <w:rsid w:val="00981DED"/>
    <w:rsid w:val="00981F5D"/>
    <w:rsid w:val="00983466"/>
    <w:rsid w:val="00983A79"/>
    <w:rsid w:val="00985253"/>
    <w:rsid w:val="009853B3"/>
    <w:rsid w:val="00985F6D"/>
    <w:rsid w:val="00986059"/>
    <w:rsid w:val="00987C96"/>
    <w:rsid w:val="00990630"/>
    <w:rsid w:val="00990B76"/>
    <w:rsid w:val="00990CCD"/>
    <w:rsid w:val="00990DCB"/>
    <w:rsid w:val="00991761"/>
    <w:rsid w:val="00991887"/>
    <w:rsid w:val="009921D3"/>
    <w:rsid w:val="00992719"/>
    <w:rsid w:val="00993193"/>
    <w:rsid w:val="00994333"/>
    <w:rsid w:val="00994B72"/>
    <w:rsid w:val="00994DCA"/>
    <w:rsid w:val="00994FE9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0794"/>
    <w:rsid w:val="009C24C8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3A7"/>
    <w:rsid w:val="009F4D4A"/>
    <w:rsid w:val="009F52D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62B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A56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D48"/>
    <w:rsid w:val="00A55067"/>
    <w:rsid w:val="00A563A0"/>
    <w:rsid w:val="00A568DF"/>
    <w:rsid w:val="00A56CCB"/>
    <w:rsid w:val="00A57F52"/>
    <w:rsid w:val="00A61499"/>
    <w:rsid w:val="00A62867"/>
    <w:rsid w:val="00A62A77"/>
    <w:rsid w:val="00A62F92"/>
    <w:rsid w:val="00A63483"/>
    <w:rsid w:val="00A63B68"/>
    <w:rsid w:val="00A64739"/>
    <w:rsid w:val="00A657D7"/>
    <w:rsid w:val="00A660AC"/>
    <w:rsid w:val="00A663AA"/>
    <w:rsid w:val="00A67664"/>
    <w:rsid w:val="00A67E6C"/>
    <w:rsid w:val="00A71B99"/>
    <w:rsid w:val="00A721B8"/>
    <w:rsid w:val="00A72B4D"/>
    <w:rsid w:val="00A732B1"/>
    <w:rsid w:val="00A732BF"/>
    <w:rsid w:val="00A739D0"/>
    <w:rsid w:val="00A73F32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13CF"/>
    <w:rsid w:val="00A921F8"/>
    <w:rsid w:val="00A92879"/>
    <w:rsid w:val="00A92BEC"/>
    <w:rsid w:val="00A93EA4"/>
    <w:rsid w:val="00A9442A"/>
    <w:rsid w:val="00A959AA"/>
    <w:rsid w:val="00A95B3B"/>
    <w:rsid w:val="00A967F1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4CD5"/>
    <w:rsid w:val="00AA51D6"/>
    <w:rsid w:val="00AA584F"/>
    <w:rsid w:val="00AA741C"/>
    <w:rsid w:val="00AB09A3"/>
    <w:rsid w:val="00AB0B21"/>
    <w:rsid w:val="00AB0BC8"/>
    <w:rsid w:val="00AB11CA"/>
    <w:rsid w:val="00AB14D9"/>
    <w:rsid w:val="00AB1616"/>
    <w:rsid w:val="00AB19AE"/>
    <w:rsid w:val="00AB1B07"/>
    <w:rsid w:val="00AB1FE5"/>
    <w:rsid w:val="00AB2057"/>
    <w:rsid w:val="00AB2ECF"/>
    <w:rsid w:val="00AB349D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301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7A5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41F7"/>
    <w:rsid w:val="00B05084"/>
    <w:rsid w:val="00B05E98"/>
    <w:rsid w:val="00B07DD7"/>
    <w:rsid w:val="00B101E0"/>
    <w:rsid w:val="00B12873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210E"/>
    <w:rsid w:val="00B227E6"/>
    <w:rsid w:val="00B22D1B"/>
    <w:rsid w:val="00B248B0"/>
    <w:rsid w:val="00B26318"/>
    <w:rsid w:val="00B2763F"/>
    <w:rsid w:val="00B279A5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38A"/>
    <w:rsid w:val="00B40445"/>
    <w:rsid w:val="00B41888"/>
    <w:rsid w:val="00B41BC6"/>
    <w:rsid w:val="00B41F20"/>
    <w:rsid w:val="00B43E66"/>
    <w:rsid w:val="00B445BC"/>
    <w:rsid w:val="00B446EA"/>
    <w:rsid w:val="00B44EA9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2DDF"/>
    <w:rsid w:val="00B6329B"/>
    <w:rsid w:val="00B63A04"/>
    <w:rsid w:val="00B6408C"/>
    <w:rsid w:val="00B64CBD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1C0C"/>
    <w:rsid w:val="00B92FD2"/>
    <w:rsid w:val="00B93B59"/>
    <w:rsid w:val="00B9406A"/>
    <w:rsid w:val="00B9436F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073"/>
    <w:rsid w:val="00BA371C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3F1D"/>
    <w:rsid w:val="00BB4398"/>
    <w:rsid w:val="00BB51E9"/>
    <w:rsid w:val="00BB5956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3E06"/>
    <w:rsid w:val="00BC43C2"/>
    <w:rsid w:val="00BC4D2E"/>
    <w:rsid w:val="00BC550C"/>
    <w:rsid w:val="00BC6381"/>
    <w:rsid w:val="00BC7235"/>
    <w:rsid w:val="00BC72AC"/>
    <w:rsid w:val="00BC76FE"/>
    <w:rsid w:val="00BC776B"/>
    <w:rsid w:val="00BD0AAA"/>
    <w:rsid w:val="00BD22C6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5468"/>
    <w:rsid w:val="00BE7406"/>
    <w:rsid w:val="00BE7603"/>
    <w:rsid w:val="00BF047B"/>
    <w:rsid w:val="00BF12EE"/>
    <w:rsid w:val="00BF1596"/>
    <w:rsid w:val="00BF270C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1E83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1C42"/>
    <w:rsid w:val="00C431FC"/>
    <w:rsid w:val="00C45066"/>
    <w:rsid w:val="00C47623"/>
    <w:rsid w:val="00C4795B"/>
    <w:rsid w:val="00C50227"/>
    <w:rsid w:val="00C516E0"/>
    <w:rsid w:val="00C53FBF"/>
    <w:rsid w:val="00C54294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14"/>
    <w:rsid w:val="00C72735"/>
    <w:rsid w:val="00C72EF4"/>
    <w:rsid w:val="00C734C8"/>
    <w:rsid w:val="00C7406D"/>
    <w:rsid w:val="00C75D2F"/>
    <w:rsid w:val="00C75EC3"/>
    <w:rsid w:val="00C767BE"/>
    <w:rsid w:val="00C76E3C"/>
    <w:rsid w:val="00C81568"/>
    <w:rsid w:val="00C8174F"/>
    <w:rsid w:val="00C81EAC"/>
    <w:rsid w:val="00C8359D"/>
    <w:rsid w:val="00C83DA8"/>
    <w:rsid w:val="00C83F26"/>
    <w:rsid w:val="00C84654"/>
    <w:rsid w:val="00C860AA"/>
    <w:rsid w:val="00C8682D"/>
    <w:rsid w:val="00C9027A"/>
    <w:rsid w:val="00C90417"/>
    <w:rsid w:val="00C9068E"/>
    <w:rsid w:val="00C90E42"/>
    <w:rsid w:val="00C918CB"/>
    <w:rsid w:val="00C91B51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9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3F22"/>
    <w:rsid w:val="00CB44EB"/>
    <w:rsid w:val="00CB4738"/>
    <w:rsid w:val="00CB5EBC"/>
    <w:rsid w:val="00CB64E5"/>
    <w:rsid w:val="00CB64E9"/>
    <w:rsid w:val="00CB7170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628A"/>
    <w:rsid w:val="00CC6D92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E02DA"/>
    <w:rsid w:val="00CE0424"/>
    <w:rsid w:val="00CE2030"/>
    <w:rsid w:val="00CE2C2F"/>
    <w:rsid w:val="00CE2DE8"/>
    <w:rsid w:val="00CE4AD2"/>
    <w:rsid w:val="00CE4EBA"/>
    <w:rsid w:val="00CE50EE"/>
    <w:rsid w:val="00CE5650"/>
    <w:rsid w:val="00CE66B4"/>
    <w:rsid w:val="00CE6B10"/>
    <w:rsid w:val="00CE7561"/>
    <w:rsid w:val="00CF1354"/>
    <w:rsid w:val="00CF1ABC"/>
    <w:rsid w:val="00CF3B1F"/>
    <w:rsid w:val="00CF3BF6"/>
    <w:rsid w:val="00CF3E4A"/>
    <w:rsid w:val="00CF4C4F"/>
    <w:rsid w:val="00CF565C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36C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2D6"/>
    <w:rsid w:val="00D14351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61A8"/>
    <w:rsid w:val="00D264CB"/>
    <w:rsid w:val="00D272FE"/>
    <w:rsid w:val="00D3041F"/>
    <w:rsid w:val="00D30F7A"/>
    <w:rsid w:val="00D312DB"/>
    <w:rsid w:val="00D31A61"/>
    <w:rsid w:val="00D31AB5"/>
    <w:rsid w:val="00D3297E"/>
    <w:rsid w:val="00D32D64"/>
    <w:rsid w:val="00D33546"/>
    <w:rsid w:val="00D34123"/>
    <w:rsid w:val="00D3412C"/>
    <w:rsid w:val="00D34253"/>
    <w:rsid w:val="00D349E6"/>
    <w:rsid w:val="00D34B14"/>
    <w:rsid w:val="00D34DFB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538"/>
    <w:rsid w:val="00D61AF5"/>
    <w:rsid w:val="00D63714"/>
    <w:rsid w:val="00D640DA"/>
    <w:rsid w:val="00D652B5"/>
    <w:rsid w:val="00D65796"/>
    <w:rsid w:val="00D65F70"/>
    <w:rsid w:val="00D66155"/>
    <w:rsid w:val="00D669C6"/>
    <w:rsid w:val="00D708B0"/>
    <w:rsid w:val="00D70D3B"/>
    <w:rsid w:val="00D71B04"/>
    <w:rsid w:val="00D71DF2"/>
    <w:rsid w:val="00D72808"/>
    <w:rsid w:val="00D729A3"/>
    <w:rsid w:val="00D7479E"/>
    <w:rsid w:val="00D75B91"/>
    <w:rsid w:val="00D75C74"/>
    <w:rsid w:val="00D75E89"/>
    <w:rsid w:val="00D76524"/>
    <w:rsid w:val="00D76679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550"/>
    <w:rsid w:val="00D83AB7"/>
    <w:rsid w:val="00D83F8E"/>
    <w:rsid w:val="00D83F9F"/>
    <w:rsid w:val="00D854BE"/>
    <w:rsid w:val="00D859B6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720"/>
    <w:rsid w:val="00DA3F78"/>
    <w:rsid w:val="00DA5417"/>
    <w:rsid w:val="00DA56E8"/>
    <w:rsid w:val="00DA5851"/>
    <w:rsid w:val="00DA75F8"/>
    <w:rsid w:val="00DA7D5F"/>
    <w:rsid w:val="00DB0A9F"/>
    <w:rsid w:val="00DB0F06"/>
    <w:rsid w:val="00DB1346"/>
    <w:rsid w:val="00DB1CCD"/>
    <w:rsid w:val="00DB1F42"/>
    <w:rsid w:val="00DB2E80"/>
    <w:rsid w:val="00DB3185"/>
    <w:rsid w:val="00DB377D"/>
    <w:rsid w:val="00DB3F3F"/>
    <w:rsid w:val="00DB41E3"/>
    <w:rsid w:val="00DB4F87"/>
    <w:rsid w:val="00DB74C2"/>
    <w:rsid w:val="00DB7BDB"/>
    <w:rsid w:val="00DC0F09"/>
    <w:rsid w:val="00DC11AD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4F80"/>
    <w:rsid w:val="00DD5895"/>
    <w:rsid w:val="00DD61F3"/>
    <w:rsid w:val="00DD6451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3E99"/>
    <w:rsid w:val="00DF68DD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69E4"/>
    <w:rsid w:val="00E47AEF"/>
    <w:rsid w:val="00E500D0"/>
    <w:rsid w:val="00E51DEE"/>
    <w:rsid w:val="00E52125"/>
    <w:rsid w:val="00E525F8"/>
    <w:rsid w:val="00E53B75"/>
    <w:rsid w:val="00E54E3B"/>
    <w:rsid w:val="00E55681"/>
    <w:rsid w:val="00E57532"/>
    <w:rsid w:val="00E57565"/>
    <w:rsid w:val="00E577A3"/>
    <w:rsid w:val="00E57BCB"/>
    <w:rsid w:val="00E61D41"/>
    <w:rsid w:val="00E63838"/>
    <w:rsid w:val="00E64434"/>
    <w:rsid w:val="00E6645E"/>
    <w:rsid w:val="00E67C51"/>
    <w:rsid w:val="00E70446"/>
    <w:rsid w:val="00E70887"/>
    <w:rsid w:val="00E71DAD"/>
    <w:rsid w:val="00E7233A"/>
    <w:rsid w:val="00E72EFC"/>
    <w:rsid w:val="00E7418E"/>
    <w:rsid w:val="00E7476F"/>
    <w:rsid w:val="00E74A8B"/>
    <w:rsid w:val="00E74EF5"/>
    <w:rsid w:val="00E758EC"/>
    <w:rsid w:val="00E761E0"/>
    <w:rsid w:val="00E76517"/>
    <w:rsid w:val="00E768EA"/>
    <w:rsid w:val="00E76AA8"/>
    <w:rsid w:val="00E76B2B"/>
    <w:rsid w:val="00E7721C"/>
    <w:rsid w:val="00E774DD"/>
    <w:rsid w:val="00E7755F"/>
    <w:rsid w:val="00E80BFF"/>
    <w:rsid w:val="00E8234C"/>
    <w:rsid w:val="00E82DEF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5F"/>
    <w:rsid w:val="00E94575"/>
    <w:rsid w:val="00E94F8A"/>
    <w:rsid w:val="00E954DB"/>
    <w:rsid w:val="00E959CF"/>
    <w:rsid w:val="00E95F1C"/>
    <w:rsid w:val="00E96A1C"/>
    <w:rsid w:val="00E96B49"/>
    <w:rsid w:val="00E96F75"/>
    <w:rsid w:val="00E97612"/>
    <w:rsid w:val="00E97AFB"/>
    <w:rsid w:val="00EA005D"/>
    <w:rsid w:val="00EA243A"/>
    <w:rsid w:val="00EA2574"/>
    <w:rsid w:val="00EA2EE5"/>
    <w:rsid w:val="00EA2F5B"/>
    <w:rsid w:val="00EA49DF"/>
    <w:rsid w:val="00EA5FF7"/>
    <w:rsid w:val="00EA632D"/>
    <w:rsid w:val="00EA6ED4"/>
    <w:rsid w:val="00EA743A"/>
    <w:rsid w:val="00EA7A41"/>
    <w:rsid w:val="00EB077B"/>
    <w:rsid w:val="00EB1D21"/>
    <w:rsid w:val="00EB2442"/>
    <w:rsid w:val="00EB399E"/>
    <w:rsid w:val="00EB4EA2"/>
    <w:rsid w:val="00EB50BE"/>
    <w:rsid w:val="00EB71EA"/>
    <w:rsid w:val="00EB7BFD"/>
    <w:rsid w:val="00EC08EA"/>
    <w:rsid w:val="00EC27C6"/>
    <w:rsid w:val="00EC29A7"/>
    <w:rsid w:val="00EC2F7B"/>
    <w:rsid w:val="00EC3566"/>
    <w:rsid w:val="00EC36BF"/>
    <w:rsid w:val="00EC4207"/>
    <w:rsid w:val="00EC46AB"/>
    <w:rsid w:val="00EC5653"/>
    <w:rsid w:val="00EC616F"/>
    <w:rsid w:val="00EC71CE"/>
    <w:rsid w:val="00EC740B"/>
    <w:rsid w:val="00ED0393"/>
    <w:rsid w:val="00ED1006"/>
    <w:rsid w:val="00ED1895"/>
    <w:rsid w:val="00ED42B3"/>
    <w:rsid w:val="00ED4B51"/>
    <w:rsid w:val="00ED4D1B"/>
    <w:rsid w:val="00ED5012"/>
    <w:rsid w:val="00ED51BF"/>
    <w:rsid w:val="00ED51DE"/>
    <w:rsid w:val="00ED5A72"/>
    <w:rsid w:val="00ED6AF6"/>
    <w:rsid w:val="00ED7454"/>
    <w:rsid w:val="00EE1F8F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459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2CB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600"/>
    <w:rsid w:val="00F209B7"/>
    <w:rsid w:val="00F2215B"/>
    <w:rsid w:val="00F226FF"/>
    <w:rsid w:val="00F22B70"/>
    <w:rsid w:val="00F231FE"/>
    <w:rsid w:val="00F23200"/>
    <w:rsid w:val="00F2345B"/>
    <w:rsid w:val="00F236BD"/>
    <w:rsid w:val="00F2376F"/>
    <w:rsid w:val="00F2388F"/>
    <w:rsid w:val="00F243D8"/>
    <w:rsid w:val="00F25C10"/>
    <w:rsid w:val="00F2770B"/>
    <w:rsid w:val="00F2794A"/>
    <w:rsid w:val="00F30099"/>
    <w:rsid w:val="00F30450"/>
    <w:rsid w:val="00F30828"/>
    <w:rsid w:val="00F313D6"/>
    <w:rsid w:val="00F32D13"/>
    <w:rsid w:val="00F34567"/>
    <w:rsid w:val="00F345DC"/>
    <w:rsid w:val="00F34638"/>
    <w:rsid w:val="00F3530A"/>
    <w:rsid w:val="00F361FF"/>
    <w:rsid w:val="00F400E4"/>
    <w:rsid w:val="00F40DA3"/>
    <w:rsid w:val="00F40F0C"/>
    <w:rsid w:val="00F42E71"/>
    <w:rsid w:val="00F43835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2D4"/>
    <w:rsid w:val="00F575FD"/>
    <w:rsid w:val="00F602AB"/>
    <w:rsid w:val="00F607C5"/>
    <w:rsid w:val="00F60B21"/>
    <w:rsid w:val="00F60DEA"/>
    <w:rsid w:val="00F61094"/>
    <w:rsid w:val="00F62576"/>
    <w:rsid w:val="00F62AEB"/>
    <w:rsid w:val="00F62D21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36"/>
    <w:rsid w:val="00F67F53"/>
    <w:rsid w:val="00F703BE"/>
    <w:rsid w:val="00F70F6A"/>
    <w:rsid w:val="00F717A9"/>
    <w:rsid w:val="00F71F69"/>
    <w:rsid w:val="00F72AFA"/>
    <w:rsid w:val="00F72B72"/>
    <w:rsid w:val="00F72B7D"/>
    <w:rsid w:val="00F72CEC"/>
    <w:rsid w:val="00F73B45"/>
    <w:rsid w:val="00F74BB9"/>
    <w:rsid w:val="00F75496"/>
    <w:rsid w:val="00F75582"/>
    <w:rsid w:val="00F76A5F"/>
    <w:rsid w:val="00F76EFA"/>
    <w:rsid w:val="00F774C7"/>
    <w:rsid w:val="00F777D3"/>
    <w:rsid w:val="00F77ED4"/>
    <w:rsid w:val="00F804BE"/>
    <w:rsid w:val="00F817CE"/>
    <w:rsid w:val="00F81B9A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4F6"/>
    <w:rsid w:val="00F96985"/>
    <w:rsid w:val="00F96BB8"/>
    <w:rsid w:val="00F97838"/>
    <w:rsid w:val="00F97C2B"/>
    <w:rsid w:val="00FA0390"/>
    <w:rsid w:val="00FA0E1D"/>
    <w:rsid w:val="00FA2776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D95"/>
    <w:rsid w:val="00FB44C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5D10"/>
    <w:rsid w:val="00FC6636"/>
    <w:rsid w:val="00FC7429"/>
    <w:rsid w:val="00FD060E"/>
    <w:rsid w:val="00FD07F6"/>
    <w:rsid w:val="00FD0845"/>
    <w:rsid w:val="00FD1BE3"/>
    <w:rsid w:val="00FD1EC8"/>
    <w:rsid w:val="00FD47ED"/>
    <w:rsid w:val="00FD4C23"/>
    <w:rsid w:val="00FD5AB9"/>
    <w:rsid w:val="00FD74DB"/>
    <w:rsid w:val="00FD7660"/>
    <w:rsid w:val="00FD7CC3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6E8"/>
    <w:rsid w:val="00FF3FDF"/>
    <w:rsid w:val="00FF45A5"/>
    <w:rsid w:val="00FF519D"/>
    <w:rsid w:val="00FF59D4"/>
    <w:rsid w:val="00FF5C91"/>
    <w:rsid w:val="00FF668F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link w:val="31"/>
    <w:qFormat/>
    <w:rsid w:val="00EA005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2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2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3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,列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3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numPr>
        <w:numId w:val="15"/>
      </w:numPr>
      <w:tabs>
        <w:tab w:val="left" w:pos="1701"/>
      </w:tabs>
    </w:pPr>
    <w:rPr>
      <w:b/>
      <w:bCs/>
    </w:rPr>
  </w:style>
  <w:style w:type="paragraph" w:styleId="24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2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afd">
    <w:name w:val="Normal (Web)"/>
    <w:basedOn w:val="a0"/>
    <w:uiPriority w:val="99"/>
    <w:semiHidden/>
    <w:unhideWhenUsed/>
    <w:rsid w:val="004F6FF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styleId="afe">
    <w:name w:val="Placeholder Text"/>
    <w:basedOn w:val="a1"/>
    <w:uiPriority w:val="99"/>
    <w:unhideWhenUsed/>
    <w:rsid w:val="00926D47"/>
    <w:rPr>
      <w:color w:val="808080"/>
    </w:rPr>
  </w:style>
  <w:style w:type="numbering" w:customStyle="1" w:styleId="StyleBulleted">
    <w:name w:val="Style Bulleted"/>
    <w:rsid w:val="00D33546"/>
    <w:pPr>
      <w:numPr>
        <w:numId w:val="20"/>
      </w:numPr>
    </w:pPr>
  </w:style>
  <w:style w:type="character" w:customStyle="1" w:styleId="21">
    <w:name w:val="标题 2 字符"/>
    <w:basedOn w:val="a1"/>
    <w:link w:val="2"/>
    <w:rsid w:val="00F572D4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"/>
    <w:rsid w:val="00F572D4"/>
    <w:rPr>
      <w:rFonts w:ascii="Arial" w:hAnsi="Arial"/>
      <w:sz w:val="28"/>
      <w:szCs w:val="28"/>
      <w:lang w:val="en-GB"/>
    </w:rPr>
  </w:style>
  <w:style w:type="character" w:styleId="aff">
    <w:name w:val="Strong"/>
    <w:basedOn w:val="a1"/>
    <w:qFormat/>
    <w:rsid w:val="00CF56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260918-7145-480E-AC6C-84A867F7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2180</TotalTime>
  <Pages>5</Pages>
  <Words>1704</Words>
  <Characters>9715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11397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冷冰雪(Bingxue Leng)</cp:lastModifiedBy>
  <cp:revision>9</cp:revision>
  <cp:lastPrinted>2008-01-31T16:09:00Z</cp:lastPrinted>
  <dcterms:created xsi:type="dcterms:W3CDTF">2021-07-02T09:52:00Z</dcterms:created>
  <dcterms:modified xsi:type="dcterms:W3CDTF">2021-08-06T02:26:00Z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